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102A6" w14:textId="2A1F8111" w:rsidR="00141CE4" w:rsidRPr="008703BE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9352B6">
        <w:rPr>
          <w:rFonts w:asciiTheme="minorHAnsi" w:hAnsiTheme="minorHAnsi" w:cs="Calibri"/>
          <w:b/>
          <w:noProof/>
          <w:sz w:val="24"/>
          <w:szCs w:val="24"/>
        </w:rPr>
        <w:t>05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/2021.</w:t>
      </w:r>
    </w:p>
    <w:p w14:paraId="747F7E1B" w14:textId="77777777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0655AA">
        <w:rPr>
          <w:rFonts w:asciiTheme="minorHAnsi" w:hAnsiTheme="minorHAnsi" w:cs="Calibri"/>
          <w:b/>
          <w:bCs/>
        </w:rPr>
        <w:t>CLAUDINEY DAVID DA ROSA</w:t>
      </w:r>
    </w:p>
    <w:p w14:paraId="5A15CFE9" w14:textId="77777777" w:rsidR="006C4C86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11D61276" w14:textId="77777777" w:rsidR="00013224" w:rsidRDefault="00013224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Cs/>
        </w:rPr>
      </w:pPr>
    </w:p>
    <w:p w14:paraId="5C8EF329" w14:textId="77777777" w:rsidR="000E3BA8" w:rsidRPr="008703BE" w:rsidRDefault="00732D4F" w:rsidP="00013224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0655AA">
        <w:rPr>
          <w:rFonts w:asciiTheme="minorHAnsi" w:hAnsiTheme="minorHAnsi" w:cs="Calibri"/>
          <w:b/>
          <w:bCs/>
        </w:rPr>
        <w:t>CL</w:t>
      </w:r>
      <w:r w:rsidR="006C4C86" w:rsidRPr="008703BE">
        <w:rPr>
          <w:rFonts w:asciiTheme="minorHAnsi" w:hAnsiTheme="minorHAnsi" w:cs="Calibri"/>
          <w:b/>
          <w:bCs/>
        </w:rPr>
        <w:t>AU</w:t>
      </w:r>
      <w:r w:rsidR="000655AA">
        <w:rPr>
          <w:rFonts w:asciiTheme="minorHAnsi" w:hAnsiTheme="minorHAnsi" w:cs="Calibri"/>
          <w:b/>
          <w:bCs/>
        </w:rPr>
        <w:t>DINEY DAVID DA ROSA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731351DF" w14:textId="77777777" w:rsidR="00013224" w:rsidRDefault="00013224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</w:p>
    <w:p w14:paraId="4738BA05" w14:textId="1F6D161B" w:rsidR="00960C1D" w:rsidRPr="00F34BB2" w:rsidRDefault="00960C1D" w:rsidP="00F34BB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Calibri" w:hAnsi="Calibri" w:cs="Arial"/>
          <w:b/>
          <w:sz w:val="24"/>
          <w:szCs w:val="24"/>
        </w:rPr>
      </w:pPr>
      <w:r w:rsidRPr="00960C1D">
        <w:rPr>
          <w:rFonts w:ascii="Calibri" w:hAnsi="Calibri" w:cs="Arial"/>
          <w:b/>
          <w:sz w:val="24"/>
          <w:szCs w:val="24"/>
        </w:rPr>
        <w:t xml:space="preserve">Que seja </w:t>
      </w:r>
      <w:r w:rsidR="00C561B4">
        <w:rPr>
          <w:rFonts w:ascii="Calibri" w:hAnsi="Calibri" w:cs="Arial"/>
          <w:b/>
          <w:sz w:val="24"/>
          <w:szCs w:val="24"/>
        </w:rPr>
        <w:t xml:space="preserve">executado </w:t>
      </w:r>
      <w:r w:rsidR="000655AA">
        <w:rPr>
          <w:rFonts w:ascii="Calibri" w:hAnsi="Calibri" w:cs="Arial"/>
          <w:b/>
          <w:sz w:val="24"/>
          <w:szCs w:val="24"/>
        </w:rPr>
        <w:t xml:space="preserve">a manutenção da iluminação pública na Praça </w:t>
      </w:r>
      <w:r w:rsidR="009352B6">
        <w:rPr>
          <w:rFonts w:ascii="Calibri" w:hAnsi="Calibri" w:cs="Arial"/>
          <w:b/>
          <w:sz w:val="24"/>
          <w:szCs w:val="24"/>
        </w:rPr>
        <w:t xml:space="preserve">Nossa Senhora da Piedade </w:t>
      </w:r>
      <w:r w:rsidR="007A6100">
        <w:rPr>
          <w:rFonts w:ascii="Calibri" w:hAnsi="Calibri" w:cs="Arial"/>
          <w:b/>
          <w:sz w:val="24"/>
          <w:szCs w:val="24"/>
        </w:rPr>
        <w:t>n</w:t>
      </w:r>
      <w:r w:rsidR="000655AA">
        <w:rPr>
          <w:rFonts w:ascii="Calibri" w:hAnsi="Calibri" w:cs="Arial"/>
          <w:b/>
          <w:sz w:val="24"/>
          <w:szCs w:val="24"/>
        </w:rPr>
        <w:t xml:space="preserve">o Distrito </w:t>
      </w:r>
      <w:proofErr w:type="spellStart"/>
      <w:r w:rsidR="000655AA">
        <w:rPr>
          <w:rFonts w:ascii="Calibri" w:hAnsi="Calibri" w:cs="Arial"/>
          <w:b/>
          <w:sz w:val="24"/>
          <w:szCs w:val="24"/>
        </w:rPr>
        <w:t>Pantano</w:t>
      </w:r>
      <w:proofErr w:type="spellEnd"/>
      <w:r w:rsidR="000655AA">
        <w:rPr>
          <w:rFonts w:ascii="Calibri" w:hAnsi="Calibri" w:cs="Arial"/>
          <w:b/>
          <w:sz w:val="24"/>
          <w:szCs w:val="24"/>
        </w:rPr>
        <w:t xml:space="preserve"> dos Rosas. </w:t>
      </w:r>
    </w:p>
    <w:p w14:paraId="66451BC5" w14:textId="77777777" w:rsidR="00013224" w:rsidRDefault="00013224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</w:p>
    <w:p w14:paraId="04473920" w14:textId="77777777" w:rsidR="00C42105" w:rsidRPr="008703BE" w:rsidRDefault="00732D4F" w:rsidP="00732D4F">
      <w:pPr>
        <w:spacing w:before="120" w:after="120" w:line="360" w:lineRule="auto"/>
        <w:jc w:val="center"/>
        <w:rPr>
          <w:rFonts w:asciiTheme="minorHAnsi" w:hAnsiTheme="minorHAnsi" w:cs="Calibri"/>
          <w:b/>
          <w:bCs/>
          <w:sz w:val="24"/>
          <w:szCs w:val="24"/>
        </w:rPr>
      </w:pPr>
      <w:r w:rsidRPr="008703BE">
        <w:rPr>
          <w:rFonts w:asciiTheme="minorHAnsi" w:hAnsiTheme="minorHAnsi" w:cs="Calibri"/>
          <w:b/>
          <w:bCs/>
          <w:sz w:val="24"/>
          <w:szCs w:val="24"/>
        </w:rPr>
        <w:t>RAZÕES DA INDICAÇÃO:</w:t>
      </w:r>
    </w:p>
    <w:p w14:paraId="3B672AF6" w14:textId="77777777" w:rsidR="00013224" w:rsidRDefault="00013224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36F55772" w14:textId="76BE9409" w:rsidR="00C561B4" w:rsidRPr="00960C1D" w:rsidRDefault="00C561B4" w:rsidP="009352B6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960C1D"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 xml:space="preserve">pedido </w:t>
      </w:r>
      <w:r w:rsidR="000655AA">
        <w:rPr>
          <w:rFonts w:asciiTheme="minorHAnsi" w:hAnsiTheme="minorHAnsi" w:cs="Arial"/>
          <w:sz w:val="24"/>
          <w:szCs w:val="24"/>
        </w:rPr>
        <w:t>se faz necessário vez que no loca</w:t>
      </w:r>
      <w:r w:rsidR="009352B6">
        <w:rPr>
          <w:rFonts w:asciiTheme="minorHAnsi" w:hAnsiTheme="minorHAnsi" w:cs="Arial"/>
          <w:sz w:val="24"/>
          <w:szCs w:val="24"/>
        </w:rPr>
        <w:t>l</w:t>
      </w:r>
      <w:r w:rsidR="000655AA">
        <w:rPr>
          <w:rFonts w:asciiTheme="minorHAnsi" w:hAnsiTheme="minorHAnsi" w:cs="Arial"/>
          <w:sz w:val="24"/>
          <w:szCs w:val="24"/>
        </w:rPr>
        <w:t xml:space="preserve"> supracitado</w:t>
      </w:r>
      <w:r w:rsidR="00127C2A">
        <w:rPr>
          <w:rFonts w:asciiTheme="minorHAnsi" w:hAnsiTheme="minorHAnsi" w:cs="Arial"/>
          <w:sz w:val="24"/>
          <w:szCs w:val="24"/>
        </w:rPr>
        <w:t xml:space="preserve"> escuros, com algumas</w:t>
      </w:r>
      <w:r w:rsidR="000655AA">
        <w:rPr>
          <w:rFonts w:asciiTheme="minorHAnsi" w:hAnsiTheme="minorHAnsi" w:cs="Arial"/>
          <w:sz w:val="24"/>
          <w:szCs w:val="24"/>
        </w:rPr>
        <w:t xml:space="preserve"> lâmpadas </w:t>
      </w:r>
      <w:r w:rsidR="00127C2A">
        <w:rPr>
          <w:rFonts w:asciiTheme="minorHAnsi" w:hAnsiTheme="minorHAnsi" w:cs="Arial"/>
          <w:sz w:val="24"/>
          <w:szCs w:val="24"/>
        </w:rPr>
        <w:t>apagadas</w:t>
      </w:r>
      <w:r w:rsidR="009352B6">
        <w:rPr>
          <w:rFonts w:asciiTheme="minorHAnsi" w:hAnsiTheme="minorHAnsi" w:cs="Arial"/>
          <w:sz w:val="24"/>
          <w:szCs w:val="24"/>
        </w:rPr>
        <w:t>.</w:t>
      </w:r>
      <w:r>
        <w:rPr>
          <w:rFonts w:asciiTheme="minorHAnsi" w:hAnsiTheme="minorHAnsi" w:cs="Arial"/>
          <w:sz w:val="24"/>
          <w:szCs w:val="24"/>
        </w:rPr>
        <w:t xml:space="preserve">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proofErr w:type="spellStart"/>
      <w:r w:rsidRPr="00960C1D">
        <w:rPr>
          <w:rFonts w:asciiTheme="minorHAnsi" w:hAnsiTheme="minorHAnsi" w:cs="Arial"/>
          <w:sz w:val="24"/>
          <w:szCs w:val="24"/>
        </w:rPr>
        <w:t>Esperando</w:t>
      </w:r>
      <w:proofErr w:type="spellEnd"/>
      <w:r w:rsidRPr="00960C1D">
        <w:rPr>
          <w:rFonts w:asciiTheme="minorHAnsi" w:hAnsiTheme="minorHAnsi" w:cs="Arial"/>
          <w:sz w:val="24"/>
          <w:szCs w:val="24"/>
        </w:rPr>
        <w:t xml:space="preserve"> que a aludida proposição possa ser acatada por Vossa Excelência, renovo-lhe protestos de elevada estima e distinta consideração. </w:t>
      </w:r>
    </w:p>
    <w:p w14:paraId="3268CC86" w14:textId="77777777" w:rsidR="009352B6" w:rsidRPr="00960C1D" w:rsidRDefault="009352B6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1763B041" w14:textId="67F087C9" w:rsidR="00732D4F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9352B6">
        <w:rPr>
          <w:rFonts w:asciiTheme="minorHAnsi" w:hAnsiTheme="minorHAnsi" w:cs="Calibri"/>
        </w:rPr>
        <w:t>1</w:t>
      </w:r>
      <w:r w:rsidR="00F73A2E">
        <w:rPr>
          <w:rFonts w:asciiTheme="minorHAnsi" w:hAnsiTheme="minorHAnsi" w:cs="Calibri"/>
        </w:rPr>
        <w:t>6</w:t>
      </w:r>
      <w:r w:rsidRPr="008703BE">
        <w:rPr>
          <w:rFonts w:asciiTheme="minorHAnsi" w:hAnsiTheme="minorHAnsi" w:cs="Calibri"/>
        </w:rPr>
        <w:t xml:space="preserve"> de </w:t>
      </w:r>
      <w:r w:rsidR="009352B6">
        <w:rPr>
          <w:rFonts w:asciiTheme="minorHAnsi" w:hAnsiTheme="minorHAnsi" w:cs="Calibri"/>
        </w:rPr>
        <w:t>março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2021.</w:t>
      </w:r>
    </w:p>
    <w:p w14:paraId="666D662F" w14:textId="77777777" w:rsidR="00BF4A00" w:rsidRPr="008703B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8703BE" w:rsidRDefault="00013224" w:rsidP="006463EB">
      <w:pPr>
        <w:jc w:val="center"/>
        <w:rPr>
          <w:rFonts w:asciiTheme="minorHAnsi" w:hAnsiTheme="minorHAnsi" w:cs="Calibri"/>
          <w:b/>
          <w:sz w:val="24"/>
          <w:szCs w:val="24"/>
        </w:rPr>
      </w:pPr>
      <w:r>
        <w:rPr>
          <w:rFonts w:asciiTheme="minorHAnsi" w:hAnsiTheme="minorHAnsi" w:cs="Calibri"/>
          <w:b/>
          <w:bCs/>
          <w:sz w:val="24"/>
          <w:szCs w:val="24"/>
        </w:rPr>
        <w:t>CLAUDINEY DAVID DA ROSA</w:t>
      </w:r>
    </w:p>
    <w:p w14:paraId="446466D6" w14:textId="77777777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FB403" w14:textId="77777777" w:rsidR="00C561B4" w:rsidRPr="0066135F" w:rsidRDefault="00127C2A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w:pict w14:anchorId="26E13DF7">
        <v:rect id="Rectangle 2" o:spid="_x0000_s6145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" o:allowincell="f" filled="f" stroked="f">
          <v:textbox style="layout-flow:vertical;mso-layout-flow-alt:bottom-to-top;mso-fit-shape-to-text:t">
            <w:txbxContent>
              <w:p w14:paraId="2A13048C" w14:textId="77777777" w:rsidR="00C561B4" w:rsidRPr="0066135F" w:rsidRDefault="00C561B4">
                <w:pPr>
                  <w:pStyle w:val="Rodap"/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</w:pP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t>Página</w: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begin"/>
                </w:r>
                <w:r w:rsidRPr="0066135F">
                  <w:rPr>
                    <w:rFonts w:asciiTheme="minorHAnsi" w:hAnsiTheme="minorHAnsi" w:cstheme="minorHAnsi"/>
                    <w:sz w:val="16"/>
                    <w:szCs w:val="16"/>
                  </w:rPr>
                  <w:instrText>PAGE    \* MERGEFORMAT</w:instrText>
                </w:r>
                <w:r w:rsidRPr="0066135F">
                  <w:rPr>
                    <w:rFonts w:asciiTheme="minorHAnsi" w:eastAsiaTheme="minorEastAsia" w:hAnsiTheme="minorHAnsi" w:cstheme="minorHAnsi"/>
                    <w:sz w:val="16"/>
                    <w:szCs w:val="16"/>
                  </w:rPr>
                  <w:fldChar w:fldCharType="separate"/>
                </w:r>
                <w:r w:rsidR="00013224" w:rsidRPr="00013224">
                  <w:rPr>
                    <w:rFonts w:asciiTheme="minorHAnsi" w:eastAsiaTheme="majorEastAsia" w:hAnsiTheme="minorHAnsi" w:cstheme="minorHAnsi"/>
                    <w:noProof/>
                    <w:sz w:val="16"/>
                    <w:szCs w:val="16"/>
                  </w:rPr>
                  <w:t>1</w:t>
                </w:r>
                <w:r w:rsidRPr="0066135F">
                  <w:rPr>
                    <w:rFonts w:asciiTheme="minorHAnsi" w:eastAsiaTheme="majorEastAsia" w:hAnsiTheme="minorHAnsi" w:cstheme="minorHAnsi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93"/>
      <w:gridCol w:w="745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7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6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2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7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853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16880</cp:lastModifiedBy>
  <cp:revision>11</cp:revision>
  <cp:lastPrinted>2021-01-26T19:33:00Z</cp:lastPrinted>
  <dcterms:created xsi:type="dcterms:W3CDTF">2021-01-26T11:59:00Z</dcterms:created>
  <dcterms:modified xsi:type="dcterms:W3CDTF">2022-03-16T19:17:00Z</dcterms:modified>
</cp:coreProperties>
</file>