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114ED625" w:rsidR="00732D4F" w:rsidRPr="0058678E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2C85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25EAEC28" w14:textId="77777777" w:rsidR="0058678E" w:rsidRPr="0058678E" w:rsidRDefault="0058678E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Pr="0058678E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7A8C5DBE" w14:textId="77777777" w:rsidR="00492D3E" w:rsidRPr="0058678E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7B87A79" w14:textId="07EE75B7" w:rsidR="00951164" w:rsidRDefault="00951164" w:rsidP="0095116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Que seja </w:t>
      </w:r>
      <w:r w:rsidR="00AD546F">
        <w:rPr>
          <w:rFonts w:asciiTheme="minorHAnsi" w:hAnsiTheme="minorHAnsi" w:cstheme="minorHAnsi"/>
          <w:b/>
          <w:bCs/>
        </w:rPr>
        <w:t xml:space="preserve">providenciado a manutenção </w:t>
      </w:r>
      <w:r w:rsidR="00916C4C">
        <w:rPr>
          <w:rFonts w:asciiTheme="minorHAnsi" w:hAnsiTheme="minorHAnsi" w:cstheme="minorHAnsi"/>
          <w:b/>
          <w:bCs/>
        </w:rPr>
        <w:t>n</w:t>
      </w:r>
      <w:r w:rsidR="00AD546F">
        <w:rPr>
          <w:rFonts w:asciiTheme="minorHAnsi" w:hAnsiTheme="minorHAnsi" w:cstheme="minorHAnsi"/>
          <w:b/>
          <w:bCs/>
        </w:rPr>
        <w:t xml:space="preserve">o </w:t>
      </w:r>
      <w:r>
        <w:rPr>
          <w:rFonts w:asciiTheme="minorHAnsi" w:hAnsiTheme="minorHAnsi" w:cstheme="minorHAnsi"/>
          <w:b/>
          <w:bCs/>
        </w:rPr>
        <w:t>quebra-molas</w:t>
      </w:r>
      <w:r w:rsidR="00AD546F">
        <w:rPr>
          <w:rFonts w:asciiTheme="minorHAnsi" w:hAnsiTheme="minorHAnsi" w:cstheme="minorHAnsi"/>
          <w:b/>
          <w:bCs/>
        </w:rPr>
        <w:t xml:space="preserve"> (está muito alto)</w:t>
      </w:r>
      <w:r>
        <w:rPr>
          <w:rFonts w:asciiTheme="minorHAnsi" w:hAnsiTheme="minorHAnsi" w:cstheme="minorHAnsi"/>
          <w:b/>
          <w:bCs/>
        </w:rPr>
        <w:t xml:space="preserve">, </w:t>
      </w:r>
      <w:r w:rsidR="00AD546F">
        <w:rPr>
          <w:rFonts w:asciiTheme="minorHAnsi" w:hAnsiTheme="minorHAnsi" w:cstheme="minorHAnsi"/>
          <w:b/>
          <w:bCs/>
        </w:rPr>
        <w:t xml:space="preserve">próximo a residência do Srº  </w:t>
      </w:r>
      <w:r w:rsidR="005541A4">
        <w:rPr>
          <w:rFonts w:asciiTheme="minorHAnsi" w:hAnsiTheme="minorHAnsi" w:cstheme="minorHAnsi"/>
          <w:b/>
          <w:bCs/>
        </w:rPr>
        <w:t>“</w:t>
      </w:r>
      <w:r w:rsidR="00AD546F">
        <w:rPr>
          <w:rFonts w:asciiTheme="minorHAnsi" w:hAnsiTheme="minorHAnsi" w:cstheme="minorHAnsi"/>
          <w:b/>
          <w:bCs/>
        </w:rPr>
        <w:t>Zico</w:t>
      </w:r>
      <w:r w:rsidR="005541A4">
        <w:rPr>
          <w:rFonts w:asciiTheme="minorHAnsi" w:hAnsiTheme="minorHAnsi" w:cstheme="minorHAnsi"/>
          <w:b/>
          <w:bCs/>
        </w:rPr>
        <w:t>”</w:t>
      </w:r>
      <w:r w:rsidR="00AD546F">
        <w:rPr>
          <w:rFonts w:asciiTheme="minorHAnsi" w:hAnsiTheme="minorHAnsi" w:cstheme="minorHAnsi"/>
          <w:b/>
          <w:bCs/>
        </w:rPr>
        <w:t>, no</w:t>
      </w:r>
      <w:r>
        <w:rPr>
          <w:rFonts w:asciiTheme="minorHAnsi" w:hAnsiTheme="minorHAnsi" w:cstheme="minorHAnsi"/>
          <w:b/>
          <w:bCs/>
        </w:rPr>
        <w:t xml:space="preserve"> Distrito </w:t>
      </w:r>
      <w:r w:rsidRPr="00951164">
        <w:rPr>
          <w:rFonts w:asciiTheme="minorHAnsi" w:hAnsiTheme="minorHAnsi" w:cstheme="minorHAnsi"/>
          <w:b/>
          <w:bCs/>
        </w:rPr>
        <w:t>Pantano dos Rosas</w:t>
      </w:r>
      <w:r w:rsidR="00AD546F">
        <w:rPr>
          <w:rFonts w:asciiTheme="minorHAnsi" w:hAnsiTheme="minorHAnsi" w:cstheme="minorHAnsi"/>
          <w:b/>
          <w:bCs/>
        </w:rPr>
        <w:t xml:space="preserve">. </w:t>
      </w:r>
    </w:p>
    <w:p w14:paraId="395E5CD7" w14:textId="77777777" w:rsidR="00951164" w:rsidRDefault="00951164" w:rsidP="0095116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6EEEDA" w14:textId="56E21695" w:rsidR="00492D3E" w:rsidRPr="0058678E" w:rsidRDefault="00732D4F" w:rsidP="00492D3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78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0AE6D291" w14:textId="77777777" w:rsidR="00732D4F" w:rsidRPr="0058678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96DA271" w14:textId="6DF56E4E" w:rsidR="00BB53D6" w:rsidRPr="0058678E" w:rsidRDefault="00936C12" w:rsidP="00EC15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O pedido </w:t>
      </w:r>
      <w:r w:rsidR="00951164">
        <w:rPr>
          <w:rFonts w:asciiTheme="minorHAnsi" w:hAnsiTheme="minorHAnsi" w:cstheme="minorHAnsi"/>
        </w:rPr>
        <w:t>visa atender à solicitação dos moradores do local, pois o quebra-molas</w:t>
      </w:r>
      <w:r w:rsidR="00916C4C">
        <w:rPr>
          <w:rFonts w:asciiTheme="minorHAnsi" w:hAnsiTheme="minorHAnsi" w:cstheme="minorHAnsi"/>
        </w:rPr>
        <w:t xml:space="preserve"> existente</w:t>
      </w:r>
      <w:r w:rsidR="00AD546F">
        <w:rPr>
          <w:rFonts w:asciiTheme="minorHAnsi" w:hAnsiTheme="minorHAnsi" w:cstheme="minorHAnsi"/>
        </w:rPr>
        <w:t xml:space="preserve">, está alto, dificultando a passagem dos veículos. </w:t>
      </w:r>
    </w:p>
    <w:p w14:paraId="14610017" w14:textId="382AA852" w:rsidR="00492D3E" w:rsidRDefault="006463EB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578818E5" w14:textId="77777777" w:rsidR="00580D35" w:rsidRPr="0058678E" w:rsidRDefault="00580D35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73739B28" w14:textId="1BE58A3E" w:rsidR="00492D3E" w:rsidRDefault="00732D4F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AD546F">
        <w:rPr>
          <w:rFonts w:asciiTheme="minorHAnsi" w:hAnsiTheme="minorHAnsi" w:cstheme="minorHAnsi"/>
        </w:rPr>
        <w:t>15</w:t>
      </w:r>
      <w:r w:rsidRPr="0058678E">
        <w:rPr>
          <w:rFonts w:asciiTheme="minorHAnsi" w:hAnsiTheme="minorHAnsi" w:cstheme="minorHAnsi"/>
        </w:rPr>
        <w:t xml:space="preserve"> de </w:t>
      </w:r>
      <w:r w:rsidR="00AD546F">
        <w:rPr>
          <w:rFonts w:asciiTheme="minorHAnsi" w:hAnsiTheme="minorHAnsi" w:cstheme="minorHAnsi"/>
        </w:rPr>
        <w:t>agosto</w:t>
      </w:r>
      <w:r w:rsidRPr="0058678E">
        <w:rPr>
          <w:rFonts w:asciiTheme="minorHAnsi" w:hAnsiTheme="minorHAnsi" w:cstheme="minorHAnsi"/>
        </w:rPr>
        <w:t xml:space="preserve"> 202</w:t>
      </w:r>
      <w:r w:rsidR="00EC15B7">
        <w:rPr>
          <w:rFonts w:asciiTheme="minorHAnsi" w:hAnsiTheme="minorHAnsi" w:cstheme="minorHAnsi"/>
        </w:rPr>
        <w:t>3</w:t>
      </w:r>
      <w:r w:rsidRPr="0058678E">
        <w:rPr>
          <w:rFonts w:asciiTheme="minorHAnsi" w:hAnsiTheme="minorHAnsi" w:cstheme="minorHAnsi"/>
        </w:rPr>
        <w:t>.</w:t>
      </w:r>
    </w:p>
    <w:p w14:paraId="1950429F" w14:textId="77777777" w:rsidR="00580D35" w:rsidRPr="0058678E" w:rsidRDefault="00580D35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157E5A"/>
    <w:multiLevelType w:val="hybridMultilevel"/>
    <w:tmpl w:val="B84A9B94"/>
    <w:lvl w:ilvl="0" w:tplc="6A56D01E">
      <w:start w:val="1"/>
      <w:numFmt w:val="upp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6E1D2A"/>
    <w:multiLevelType w:val="hybridMultilevel"/>
    <w:tmpl w:val="4992C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8"/>
  </w:num>
  <w:num w:numId="2" w16cid:durableId="1588463487">
    <w:abstractNumId w:val="5"/>
  </w:num>
  <w:num w:numId="3" w16cid:durableId="247883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7"/>
  </w:num>
  <w:num w:numId="5" w16cid:durableId="525063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4"/>
    <w:lvlOverride w:ilvl="0">
      <w:startOverride w:val="1"/>
    </w:lvlOverride>
  </w:num>
  <w:num w:numId="8" w16cid:durableId="759103525">
    <w:abstractNumId w:val="3"/>
  </w:num>
  <w:num w:numId="9" w16cid:durableId="150028718">
    <w:abstractNumId w:val="0"/>
  </w:num>
  <w:num w:numId="10" w16cid:durableId="1412586065">
    <w:abstractNumId w:val="9"/>
  </w:num>
  <w:num w:numId="11" w16cid:durableId="1989282850">
    <w:abstractNumId w:val="2"/>
  </w:num>
  <w:num w:numId="12" w16cid:durableId="210649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4F2C85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41A4"/>
    <w:rsid w:val="00570C29"/>
    <w:rsid w:val="00577250"/>
    <w:rsid w:val="00580D35"/>
    <w:rsid w:val="005852CC"/>
    <w:rsid w:val="0058678E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204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6C4C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164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546F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15B7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2022-09-05T20:55:00Z</cp:lastPrinted>
  <dcterms:created xsi:type="dcterms:W3CDTF">2023-08-15T13:52:00Z</dcterms:created>
  <dcterms:modified xsi:type="dcterms:W3CDTF">2023-08-16T17:50:00Z</dcterms:modified>
</cp:coreProperties>
</file>