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EE5" w:rsidRDefault="00A61EE5" w:rsidP="00A61EE5">
      <w:pPr>
        <w:spacing w:line="360" w:lineRule="auto"/>
        <w:ind w:left="2835"/>
        <w:jc w:val="both"/>
        <w:rPr>
          <w:rFonts w:ascii="Times New Roman" w:hAnsi="Times New Roman"/>
          <w:sz w:val="26"/>
          <w:szCs w:val="26"/>
        </w:rPr>
      </w:pPr>
      <w:r w:rsidRPr="001942F8">
        <w:rPr>
          <w:rFonts w:ascii="Times New Roman" w:hAnsi="Times New Roman"/>
          <w:sz w:val="26"/>
          <w:szCs w:val="26"/>
        </w:rPr>
        <w:t>PROJETO DE LEI</w:t>
      </w:r>
      <w:r w:rsidR="001942F8" w:rsidRPr="001942F8">
        <w:rPr>
          <w:rFonts w:ascii="Times New Roman" w:hAnsi="Times New Roman"/>
          <w:sz w:val="26"/>
          <w:szCs w:val="26"/>
        </w:rPr>
        <w:t xml:space="preserve"> </w:t>
      </w:r>
      <w:r w:rsidR="00A23573">
        <w:rPr>
          <w:rFonts w:ascii="Times New Roman" w:hAnsi="Times New Roman"/>
          <w:sz w:val="26"/>
          <w:szCs w:val="26"/>
        </w:rPr>
        <w:t>04</w:t>
      </w:r>
      <w:r w:rsidR="001942F8" w:rsidRPr="001942F8">
        <w:rPr>
          <w:rFonts w:ascii="Times New Roman" w:hAnsi="Times New Roman"/>
          <w:sz w:val="26"/>
          <w:szCs w:val="26"/>
        </w:rPr>
        <w:t>/2012</w:t>
      </w:r>
    </w:p>
    <w:p w:rsidR="001942F8" w:rsidRPr="001942F8" w:rsidRDefault="001942F8" w:rsidP="00A61EE5">
      <w:pPr>
        <w:spacing w:line="360" w:lineRule="auto"/>
        <w:ind w:left="2835"/>
        <w:jc w:val="both"/>
        <w:rPr>
          <w:rFonts w:ascii="Times New Roman" w:hAnsi="Times New Roman"/>
          <w:sz w:val="26"/>
          <w:szCs w:val="26"/>
        </w:rPr>
      </w:pPr>
    </w:p>
    <w:p w:rsidR="00A61EE5" w:rsidRPr="00B453D3" w:rsidRDefault="00B453D3" w:rsidP="00A61EE5">
      <w:pPr>
        <w:ind w:left="2835"/>
        <w:jc w:val="both"/>
        <w:rPr>
          <w:rFonts w:ascii="Times New Roman" w:hAnsi="Times New Roman"/>
          <w:i/>
          <w:sz w:val="26"/>
          <w:szCs w:val="26"/>
        </w:rPr>
      </w:pPr>
      <w:r>
        <w:rPr>
          <w:rFonts w:ascii="Times New Roman" w:hAnsi="Times New Roman"/>
          <w:i/>
          <w:sz w:val="26"/>
          <w:szCs w:val="26"/>
        </w:rPr>
        <w:t>Regulamenta o S</w:t>
      </w:r>
      <w:r w:rsidR="00A61EE5" w:rsidRPr="00B453D3">
        <w:rPr>
          <w:rFonts w:ascii="Times New Roman" w:hAnsi="Times New Roman"/>
          <w:i/>
          <w:sz w:val="26"/>
          <w:szCs w:val="26"/>
        </w:rPr>
        <w:t>ubsídio dos membros do Poder Legislativo, em atendimento ao artigo 29, VI, alínea “d”, da Constituição Federal para a legislatura 2013-2016.</w:t>
      </w:r>
    </w:p>
    <w:p w:rsidR="00A61EE5" w:rsidRPr="00B453D3" w:rsidRDefault="00A61EE5" w:rsidP="00A61EE5">
      <w:pPr>
        <w:ind w:left="2835"/>
        <w:jc w:val="both"/>
        <w:rPr>
          <w:rFonts w:ascii="Times New Roman" w:hAnsi="Times New Roman"/>
          <w:i/>
          <w:sz w:val="26"/>
          <w:szCs w:val="26"/>
        </w:rPr>
      </w:pPr>
    </w:p>
    <w:p w:rsidR="00A61EE5" w:rsidRPr="00B453D3" w:rsidRDefault="00A61EE5" w:rsidP="00A61EE5">
      <w:pPr>
        <w:spacing w:line="360" w:lineRule="auto"/>
        <w:ind w:firstLine="1134"/>
        <w:jc w:val="both"/>
        <w:rPr>
          <w:rFonts w:ascii="Times New Roman" w:hAnsi="Times New Roman"/>
          <w:sz w:val="26"/>
          <w:szCs w:val="26"/>
        </w:rPr>
      </w:pPr>
      <w:r w:rsidRPr="00B453D3">
        <w:rPr>
          <w:rFonts w:ascii="Times New Roman" w:hAnsi="Times New Roman"/>
          <w:sz w:val="26"/>
          <w:szCs w:val="26"/>
        </w:rPr>
        <w:t>O Prefeito do Município de Estiva, Estado de Minas Gerais, no uso de suas atribuições que lhe são conferidas pela Lei Orgânica do Município, faz saber que a Câmara Municipal aprovou e ele sanciona e promulga a seguinte Lei:</w:t>
      </w:r>
    </w:p>
    <w:p w:rsidR="00A61EE5" w:rsidRPr="00B453D3" w:rsidRDefault="00A61EE5" w:rsidP="00A61EE5">
      <w:pPr>
        <w:spacing w:line="360" w:lineRule="auto"/>
        <w:ind w:firstLine="1134"/>
        <w:jc w:val="both"/>
        <w:rPr>
          <w:rFonts w:ascii="Times New Roman" w:hAnsi="Times New Roman"/>
          <w:sz w:val="26"/>
          <w:szCs w:val="26"/>
        </w:rPr>
      </w:pPr>
    </w:p>
    <w:p w:rsidR="00A61EE5" w:rsidRPr="00B467B9"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Art. 1º</w:t>
      </w:r>
      <w:r w:rsidR="00616FC5" w:rsidRPr="00B453D3">
        <w:rPr>
          <w:rFonts w:ascii="Times New Roman" w:hAnsi="Times New Roman"/>
          <w:sz w:val="26"/>
          <w:szCs w:val="26"/>
        </w:rPr>
        <w:t xml:space="preserve">. </w:t>
      </w:r>
      <w:r w:rsidRPr="00B453D3">
        <w:rPr>
          <w:rFonts w:ascii="Times New Roman" w:hAnsi="Times New Roman"/>
          <w:sz w:val="26"/>
          <w:szCs w:val="26"/>
        </w:rPr>
        <w:t xml:space="preserve">O Subsídio de Vereador da Câmara Municipal de Estiva, pagos em parcela única, mensalmente, a partir da legislatura subseqüente (2013-2016) será corresponde a </w:t>
      </w:r>
      <w:r w:rsidR="00B467B9" w:rsidRPr="00B467B9">
        <w:rPr>
          <w:rFonts w:ascii="Times New Roman" w:hAnsi="Times New Roman"/>
          <w:sz w:val="26"/>
          <w:szCs w:val="26"/>
        </w:rPr>
        <w:t>R$ 1600,00 (um mil e seiscentos Reais</w:t>
      </w:r>
      <w:r w:rsidRPr="00B467B9">
        <w:rPr>
          <w:rFonts w:ascii="Times New Roman" w:hAnsi="Times New Roman"/>
          <w:sz w:val="26"/>
          <w:szCs w:val="26"/>
        </w:rPr>
        <w:t>).</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Art. 2º. Os subsídios fixados nos termos do art. 1º desta Lei serão revistos anualmente, observada lei específica, consoante disposto no art. 37, X da Constituição da República, sempre no mês de abril, aplicando-se para o cálculo de recomposição a variação anual do INPC (Índice Nacional de Preços ao Consumidor) ou outro que vier a substituí-lo.</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Art. 3º</w:t>
      </w:r>
      <w:r w:rsidR="00616FC5" w:rsidRPr="00B453D3">
        <w:rPr>
          <w:rFonts w:ascii="Times New Roman" w:hAnsi="Times New Roman"/>
          <w:sz w:val="26"/>
          <w:szCs w:val="26"/>
        </w:rPr>
        <w:t xml:space="preserve">. </w:t>
      </w:r>
      <w:r w:rsidRPr="00B453D3">
        <w:rPr>
          <w:rFonts w:ascii="Times New Roman" w:hAnsi="Times New Roman"/>
          <w:sz w:val="26"/>
          <w:szCs w:val="26"/>
        </w:rPr>
        <w:t xml:space="preserve">O total da despesa com o subsídio dos vereadores não poderá ultrapassar o montante de 7% (sete por cento) da receita do município, nos termos do art. 29, VII, </w:t>
      </w:r>
      <w:r w:rsidRPr="00B453D3">
        <w:rPr>
          <w:rFonts w:ascii="Times New Roman" w:hAnsi="Times New Roman"/>
          <w:sz w:val="26"/>
          <w:szCs w:val="26"/>
        </w:rPr>
        <w:lastRenderedPageBreak/>
        <w:t>da Constituição</w:t>
      </w:r>
      <w:r w:rsidR="00B453D3">
        <w:rPr>
          <w:rFonts w:ascii="Times New Roman" w:hAnsi="Times New Roman"/>
          <w:sz w:val="26"/>
          <w:szCs w:val="26"/>
        </w:rPr>
        <w:t xml:space="preserve"> Federal e 3</w:t>
      </w:r>
      <w:r w:rsidRPr="00B453D3">
        <w:rPr>
          <w:rFonts w:ascii="Times New Roman" w:hAnsi="Times New Roman"/>
          <w:sz w:val="26"/>
          <w:szCs w:val="26"/>
        </w:rPr>
        <w:t>0% (</w:t>
      </w:r>
      <w:r w:rsidR="00B453D3">
        <w:rPr>
          <w:rFonts w:ascii="Times New Roman" w:hAnsi="Times New Roman"/>
          <w:sz w:val="26"/>
          <w:szCs w:val="26"/>
        </w:rPr>
        <w:t>trinta</w:t>
      </w:r>
      <w:r w:rsidRPr="00B453D3">
        <w:rPr>
          <w:rFonts w:ascii="Times New Roman" w:hAnsi="Times New Roman"/>
          <w:sz w:val="26"/>
          <w:szCs w:val="26"/>
        </w:rPr>
        <w:t xml:space="preserve"> porcento) do subsídio dos Deputados estaduais e deverão ainda observar os limites impostos pela Lei de Responsabilidade Fiscal.</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 xml:space="preserve">Parágrafo único. Haverá diminuição dos subsídios fixados por esta Lei, independentemente de ato baixado para este fim quando os limites estabelecidos no </w:t>
      </w:r>
      <w:r w:rsidRPr="00B453D3">
        <w:rPr>
          <w:rFonts w:ascii="Times New Roman" w:hAnsi="Times New Roman"/>
          <w:i/>
          <w:sz w:val="26"/>
          <w:szCs w:val="26"/>
        </w:rPr>
        <w:t>caput</w:t>
      </w:r>
      <w:r w:rsidRPr="00B453D3">
        <w:rPr>
          <w:rFonts w:ascii="Times New Roman" w:hAnsi="Times New Roman"/>
          <w:sz w:val="26"/>
          <w:szCs w:val="26"/>
        </w:rPr>
        <w:t xml:space="preserve"> forem ultrapassados.</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Art. 4º. Sobre o subsídio incidirão o desconto previdenciário de 11% (onze por cento), calculado sobre o teto estabelecido pelo INSS – Instituto Nacional de Seguridade Social, e o desconto de Imposto de Renda Retido na Fonte.</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Parágrafo único. Caso qualquer dos percentuais previstos no parágrafo anterior vier a ser alterado, o desconto previsto será automaticamente aplicado.</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 xml:space="preserve">Art. 5º O Vereador fará </w:t>
      </w:r>
      <w:r w:rsidRPr="00B467B9">
        <w:rPr>
          <w:rFonts w:ascii="Times New Roman" w:hAnsi="Times New Roman"/>
          <w:i/>
          <w:sz w:val="26"/>
          <w:szCs w:val="26"/>
        </w:rPr>
        <w:t>jus</w:t>
      </w:r>
      <w:r w:rsidRPr="00B453D3">
        <w:rPr>
          <w:rFonts w:ascii="Times New Roman" w:hAnsi="Times New Roman"/>
          <w:sz w:val="26"/>
          <w:szCs w:val="26"/>
        </w:rPr>
        <w:t xml:space="preserve"> </w:t>
      </w:r>
      <w:r w:rsidR="00616FC5" w:rsidRPr="00B453D3">
        <w:rPr>
          <w:rFonts w:ascii="Times New Roman" w:hAnsi="Times New Roman"/>
          <w:sz w:val="26"/>
          <w:szCs w:val="26"/>
        </w:rPr>
        <w:t xml:space="preserve">ao subsídio total </w:t>
      </w:r>
      <w:r w:rsidRPr="00B453D3">
        <w:rPr>
          <w:rFonts w:ascii="Times New Roman" w:hAnsi="Times New Roman"/>
          <w:sz w:val="26"/>
          <w:szCs w:val="26"/>
        </w:rPr>
        <w:t>se comparecer às sessões e participar integralmente dos trabalhos da Ordem do Dia.</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 1º.</w:t>
      </w:r>
      <w:r w:rsidR="00616FC5" w:rsidRPr="00B453D3">
        <w:rPr>
          <w:rFonts w:ascii="Times New Roman" w:hAnsi="Times New Roman"/>
          <w:sz w:val="26"/>
          <w:szCs w:val="26"/>
        </w:rPr>
        <w:t xml:space="preserve"> </w:t>
      </w:r>
      <w:r w:rsidRPr="00B453D3">
        <w:rPr>
          <w:rFonts w:ascii="Times New Roman" w:hAnsi="Times New Roman"/>
          <w:sz w:val="26"/>
          <w:szCs w:val="26"/>
        </w:rPr>
        <w:t>O valor de cada sessão ordinária será obtido dividindo-se o valor do subsídio pelo número das sessões que forem realizadas mensalmente.</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 2º</w:t>
      </w:r>
      <w:r w:rsidR="00616FC5" w:rsidRPr="00B453D3">
        <w:rPr>
          <w:rFonts w:ascii="Times New Roman" w:hAnsi="Times New Roman"/>
          <w:sz w:val="26"/>
          <w:szCs w:val="26"/>
        </w:rPr>
        <w:t>.</w:t>
      </w:r>
      <w:r w:rsidRPr="00B453D3">
        <w:rPr>
          <w:rFonts w:ascii="Times New Roman" w:hAnsi="Times New Roman"/>
          <w:sz w:val="26"/>
          <w:szCs w:val="26"/>
        </w:rPr>
        <w:t xml:space="preserve"> O Vereador licenciado por moléstia devidamente comprovada ou para desempenhar missões temporárias de caráter cultural ou de interesse do Município terá direito ao subsídio integral.</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 3º. O Vereador licenciado para tratar de interesses particulares não terá direito ao recebimento do subsídio.</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lastRenderedPageBreak/>
        <w:t>Art. 6º. O Vereador que não comparecer às sessões legalmente remuneradas sofrerá desconto correspondente às suas faltas.</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 1º</w:t>
      </w:r>
      <w:r w:rsidR="00616FC5" w:rsidRPr="00B453D3">
        <w:rPr>
          <w:rFonts w:ascii="Times New Roman" w:hAnsi="Times New Roman"/>
          <w:sz w:val="26"/>
          <w:szCs w:val="26"/>
        </w:rPr>
        <w:t xml:space="preserve">. </w:t>
      </w:r>
      <w:r w:rsidRPr="00B453D3">
        <w:rPr>
          <w:rFonts w:ascii="Times New Roman" w:hAnsi="Times New Roman"/>
          <w:sz w:val="26"/>
          <w:szCs w:val="26"/>
        </w:rPr>
        <w:t>As faltas às sessões poderão ser justificadas e o subsídio deverá ser pago quando, comprovadamente, o Vereador deixar de comparecer por estar representando oficialmente o Legislativo em atos externos ou nos casos de doença, mediante apresentação de atestado médico que deverá instruir requerimento dirigido ao Presidente da Câmara, no prazo de 5 (cinco) dias.</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 2º</w:t>
      </w:r>
      <w:r w:rsidR="00616FC5" w:rsidRPr="00B453D3">
        <w:rPr>
          <w:rFonts w:ascii="Times New Roman" w:hAnsi="Times New Roman"/>
          <w:sz w:val="26"/>
          <w:szCs w:val="26"/>
        </w:rPr>
        <w:t xml:space="preserve">. </w:t>
      </w:r>
      <w:r w:rsidRPr="00B453D3">
        <w:rPr>
          <w:rFonts w:ascii="Times New Roman" w:hAnsi="Times New Roman"/>
          <w:sz w:val="26"/>
          <w:szCs w:val="26"/>
        </w:rPr>
        <w:t>Quando o Vereador estiver representando oficialmente o Legislativo, sua ausência será justificada pelo Presidente da Câmara em sessão, constando da ata o seu registro</w:t>
      </w:r>
    </w:p>
    <w:p w:rsidR="00A61EE5" w:rsidRPr="00B453D3" w:rsidRDefault="00A61EE5" w:rsidP="00A61EE5">
      <w:pPr>
        <w:spacing w:line="360" w:lineRule="auto"/>
        <w:jc w:val="both"/>
        <w:rPr>
          <w:rFonts w:ascii="Times New Roman" w:hAnsi="Times New Roman"/>
          <w:sz w:val="26"/>
          <w:szCs w:val="26"/>
        </w:rPr>
      </w:pPr>
      <w:bookmarkStart w:id="0" w:name="a5"/>
      <w:bookmarkEnd w:id="0"/>
      <w:r w:rsidRPr="00B453D3">
        <w:rPr>
          <w:rFonts w:ascii="Times New Roman" w:hAnsi="Times New Roman"/>
          <w:sz w:val="26"/>
          <w:szCs w:val="26"/>
        </w:rPr>
        <w:t>Art. 7º</w:t>
      </w:r>
      <w:r w:rsidR="00616FC5" w:rsidRPr="00B453D3">
        <w:rPr>
          <w:rFonts w:ascii="Times New Roman" w:hAnsi="Times New Roman"/>
          <w:sz w:val="26"/>
          <w:szCs w:val="26"/>
        </w:rPr>
        <w:t xml:space="preserve">. </w:t>
      </w:r>
      <w:r w:rsidRPr="00B453D3">
        <w:rPr>
          <w:rFonts w:ascii="Times New Roman" w:hAnsi="Times New Roman"/>
          <w:sz w:val="26"/>
          <w:szCs w:val="26"/>
        </w:rPr>
        <w:t>Na convocação da Câmara nos recessos legislativos regimentalmente previstos é vedado o pagamento de parcela indenizatória, em razão da convocação.</w:t>
      </w:r>
    </w:p>
    <w:p w:rsidR="00A61EE5" w:rsidRPr="00B453D3" w:rsidRDefault="00A61EE5" w:rsidP="00A61EE5">
      <w:pPr>
        <w:spacing w:line="360" w:lineRule="auto"/>
        <w:jc w:val="both"/>
        <w:rPr>
          <w:rFonts w:ascii="Times New Roman" w:hAnsi="Times New Roman"/>
          <w:sz w:val="26"/>
          <w:szCs w:val="26"/>
        </w:rPr>
      </w:pPr>
      <w:r w:rsidRPr="00B453D3">
        <w:rPr>
          <w:rFonts w:ascii="Times New Roman" w:hAnsi="Times New Roman"/>
          <w:sz w:val="26"/>
          <w:szCs w:val="26"/>
        </w:rPr>
        <w:t>Art. 8º</w:t>
      </w:r>
      <w:r w:rsidR="00616FC5" w:rsidRPr="00B453D3">
        <w:rPr>
          <w:rFonts w:ascii="Times New Roman" w:hAnsi="Times New Roman"/>
          <w:sz w:val="26"/>
          <w:szCs w:val="26"/>
        </w:rPr>
        <w:t xml:space="preserve">. </w:t>
      </w:r>
      <w:r w:rsidRPr="00B453D3">
        <w:rPr>
          <w:rFonts w:ascii="Times New Roman" w:hAnsi="Times New Roman"/>
          <w:sz w:val="26"/>
          <w:szCs w:val="26"/>
        </w:rPr>
        <w:t>As despesas decorrentes com a execução da presente Lei correrão por conta de dotação própria consignada no orçamento vigente, suplementada se necessário for.</w:t>
      </w:r>
    </w:p>
    <w:p w:rsidR="00A61EE5" w:rsidRPr="00B453D3" w:rsidRDefault="00616FC5" w:rsidP="00A61EE5">
      <w:pPr>
        <w:spacing w:line="360" w:lineRule="auto"/>
        <w:jc w:val="both"/>
        <w:rPr>
          <w:rFonts w:ascii="Times New Roman" w:hAnsi="Times New Roman"/>
          <w:sz w:val="26"/>
          <w:szCs w:val="26"/>
        </w:rPr>
      </w:pPr>
      <w:r w:rsidRPr="00B453D3">
        <w:rPr>
          <w:rFonts w:ascii="Times New Roman" w:hAnsi="Times New Roman"/>
          <w:sz w:val="26"/>
          <w:szCs w:val="26"/>
        </w:rPr>
        <w:t>Art. 9</w:t>
      </w:r>
      <w:r w:rsidR="00A61EE5" w:rsidRPr="00B453D3">
        <w:rPr>
          <w:rFonts w:ascii="Times New Roman" w:hAnsi="Times New Roman"/>
          <w:sz w:val="26"/>
          <w:szCs w:val="26"/>
        </w:rPr>
        <w:t>º</w:t>
      </w:r>
      <w:r w:rsidRPr="00B453D3">
        <w:rPr>
          <w:rFonts w:ascii="Times New Roman" w:hAnsi="Times New Roman"/>
          <w:sz w:val="26"/>
          <w:szCs w:val="26"/>
        </w:rPr>
        <w:t xml:space="preserve">. </w:t>
      </w:r>
      <w:r w:rsidR="00A61EE5" w:rsidRPr="00B453D3">
        <w:rPr>
          <w:rFonts w:ascii="Times New Roman" w:hAnsi="Times New Roman"/>
          <w:sz w:val="26"/>
          <w:szCs w:val="26"/>
        </w:rPr>
        <w:t>Revoga</w:t>
      </w:r>
      <w:r w:rsidR="00C50250" w:rsidRPr="00B453D3">
        <w:rPr>
          <w:rFonts w:ascii="Times New Roman" w:hAnsi="Times New Roman"/>
          <w:sz w:val="26"/>
          <w:szCs w:val="26"/>
        </w:rPr>
        <w:t>da</w:t>
      </w:r>
      <w:r w:rsidR="00A61EE5" w:rsidRPr="00B453D3">
        <w:rPr>
          <w:rFonts w:ascii="Times New Roman" w:hAnsi="Times New Roman"/>
          <w:sz w:val="26"/>
          <w:szCs w:val="26"/>
        </w:rPr>
        <w:t>s as disposições em contrário, esta Lei entre em vigor na data de sua publicação.</w:t>
      </w:r>
    </w:p>
    <w:p w:rsidR="00A61EE5" w:rsidRPr="00B453D3" w:rsidRDefault="00A61EE5" w:rsidP="00A61EE5">
      <w:pPr>
        <w:spacing w:line="360" w:lineRule="auto"/>
        <w:jc w:val="both"/>
        <w:rPr>
          <w:rFonts w:ascii="Times New Roman" w:hAnsi="Times New Roman"/>
          <w:sz w:val="26"/>
          <w:szCs w:val="26"/>
        </w:rPr>
      </w:pPr>
    </w:p>
    <w:p w:rsidR="00A61EE5" w:rsidRPr="00B453D3" w:rsidRDefault="00A61EE5" w:rsidP="00A61EE5">
      <w:pPr>
        <w:spacing w:line="360" w:lineRule="auto"/>
        <w:jc w:val="center"/>
        <w:rPr>
          <w:rFonts w:ascii="Times New Roman" w:hAnsi="Times New Roman"/>
          <w:sz w:val="26"/>
          <w:szCs w:val="26"/>
        </w:rPr>
      </w:pPr>
      <w:r w:rsidRPr="00B453D3">
        <w:rPr>
          <w:rFonts w:ascii="Times New Roman" w:hAnsi="Times New Roman"/>
          <w:sz w:val="26"/>
          <w:szCs w:val="26"/>
        </w:rPr>
        <w:t xml:space="preserve">Câmara Municipal de </w:t>
      </w:r>
      <w:r w:rsidR="00616FC5" w:rsidRPr="00B453D3">
        <w:rPr>
          <w:rFonts w:ascii="Times New Roman" w:hAnsi="Times New Roman"/>
          <w:sz w:val="26"/>
          <w:szCs w:val="26"/>
        </w:rPr>
        <w:t>Estiva</w:t>
      </w:r>
      <w:r w:rsidRPr="00B453D3">
        <w:rPr>
          <w:rFonts w:ascii="Times New Roman" w:hAnsi="Times New Roman"/>
          <w:sz w:val="26"/>
          <w:szCs w:val="26"/>
        </w:rPr>
        <w:t xml:space="preserve">, </w:t>
      </w:r>
      <w:r w:rsidR="00616FC5" w:rsidRPr="00B453D3">
        <w:rPr>
          <w:rFonts w:ascii="Times New Roman" w:hAnsi="Times New Roman"/>
          <w:sz w:val="26"/>
          <w:szCs w:val="26"/>
        </w:rPr>
        <w:t>_____</w:t>
      </w:r>
      <w:r w:rsidRPr="00B453D3">
        <w:rPr>
          <w:rFonts w:ascii="Times New Roman" w:hAnsi="Times New Roman"/>
          <w:sz w:val="26"/>
          <w:szCs w:val="26"/>
        </w:rPr>
        <w:t xml:space="preserve"> de </w:t>
      </w:r>
      <w:r w:rsidR="00616FC5" w:rsidRPr="00B453D3">
        <w:rPr>
          <w:rFonts w:ascii="Times New Roman" w:hAnsi="Times New Roman"/>
          <w:sz w:val="26"/>
          <w:szCs w:val="26"/>
        </w:rPr>
        <w:t>Fevereiro de 2012</w:t>
      </w:r>
      <w:r w:rsidRPr="00B453D3">
        <w:rPr>
          <w:rFonts w:ascii="Times New Roman" w:hAnsi="Times New Roman"/>
          <w:sz w:val="26"/>
          <w:szCs w:val="26"/>
        </w:rPr>
        <w:t>.</w:t>
      </w:r>
    </w:p>
    <w:p w:rsidR="00A61EE5" w:rsidRPr="00B453D3" w:rsidRDefault="00A61EE5" w:rsidP="00A61EE5">
      <w:pPr>
        <w:spacing w:line="600" w:lineRule="auto"/>
        <w:jc w:val="center"/>
        <w:rPr>
          <w:rFonts w:ascii="Times New Roman" w:hAnsi="Times New Roman"/>
          <w:sz w:val="26"/>
          <w:szCs w:val="26"/>
        </w:rPr>
      </w:pPr>
    </w:p>
    <w:p w:rsidR="00A61EE5" w:rsidRPr="00B453D3" w:rsidRDefault="00A61EE5" w:rsidP="00A61EE5">
      <w:pPr>
        <w:spacing w:line="600" w:lineRule="auto"/>
        <w:jc w:val="center"/>
        <w:rPr>
          <w:rFonts w:ascii="Times New Roman" w:hAnsi="Times New Roman"/>
          <w:sz w:val="26"/>
          <w:szCs w:val="26"/>
        </w:rPr>
      </w:pPr>
    </w:p>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9"/>
        <w:gridCol w:w="4507"/>
      </w:tblGrid>
      <w:tr w:rsidR="00A61EE5" w:rsidRPr="00B453D3" w:rsidTr="00201324">
        <w:tc>
          <w:tcPr>
            <w:tcW w:w="9637" w:type="dxa"/>
            <w:gridSpan w:val="2"/>
          </w:tcPr>
          <w:p w:rsidR="00A61EE5" w:rsidRPr="00B453D3" w:rsidRDefault="00C50250" w:rsidP="00201324">
            <w:pPr>
              <w:jc w:val="center"/>
              <w:rPr>
                <w:rFonts w:ascii="Times New Roman" w:hAnsi="Times New Roman"/>
                <w:sz w:val="26"/>
                <w:szCs w:val="26"/>
              </w:rPr>
            </w:pPr>
            <w:r w:rsidRPr="00B453D3">
              <w:rPr>
                <w:rFonts w:ascii="Times New Roman" w:hAnsi="Times New Roman"/>
                <w:sz w:val="26"/>
                <w:szCs w:val="26"/>
              </w:rPr>
              <w:t>Jésus Ferrei</w:t>
            </w:r>
            <w:r w:rsidR="00B467B9">
              <w:rPr>
                <w:rFonts w:ascii="Times New Roman" w:hAnsi="Times New Roman"/>
                <w:sz w:val="26"/>
                <w:szCs w:val="26"/>
              </w:rPr>
              <w:t>r</w:t>
            </w:r>
            <w:r w:rsidRPr="00B453D3">
              <w:rPr>
                <w:rFonts w:ascii="Times New Roman" w:hAnsi="Times New Roman"/>
                <w:sz w:val="26"/>
                <w:szCs w:val="26"/>
              </w:rPr>
              <w:t>a</w:t>
            </w:r>
          </w:p>
          <w:p w:rsidR="00A61EE5" w:rsidRPr="00B453D3" w:rsidRDefault="00B467B9" w:rsidP="00201324">
            <w:pPr>
              <w:jc w:val="center"/>
              <w:rPr>
                <w:rFonts w:ascii="Times New Roman" w:hAnsi="Times New Roman"/>
                <w:sz w:val="26"/>
                <w:szCs w:val="26"/>
              </w:rPr>
            </w:pPr>
            <w:r>
              <w:rPr>
                <w:rFonts w:ascii="Times New Roman" w:hAnsi="Times New Roman"/>
                <w:sz w:val="26"/>
                <w:szCs w:val="26"/>
              </w:rPr>
              <w:t>Vereador – (PMDB</w:t>
            </w:r>
            <w:r w:rsidR="00C50250" w:rsidRPr="00B453D3">
              <w:rPr>
                <w:rFonts w:ascii="Times New Roman" w:hAnsi="Times New Roman"/>
                <w:sz w:val="26"/>
                <w:szCs w:val="26"/>
              </w:rPr>
              <w:t>)</w:t>
            </w:r>
          </w:p>
          <w:p w:rsidR="00A61EE5" w:rsidRPr="00B453D3" w:rsidRDefault="00A61EE5" w:rsidP="00201324">
            <w:pPr>
              <w:jc w:val="center"/>
              <w:rPr>
                <w:rFonts w:ascii="Times New Roman" w:hAnsi="Times New Roman"/>
                <w:sz w:val="26"/>
                <w:szCs w:val="26"/>
              </w:rPr>
            </w:pPr>
            <w:r w:rsidRPr="00B453D3">
              <w:rPr>
                <w:rFonts w:ascii="Times New Roman" w:hAnsi="Times New Roman"/>
                <w:sz w:val="26"/>
                <w:szCs w:val="26"/>
              </w:rPr>
              <w:t>Presidente</w:t>
            </w:r>
          </w:p>
          <w:p w:rsidR="00A61EE5" w:rsidRPr="00B453D3" w:rsidRDefault="00A61EE5" w:rsidP="00201324">
            <w:pPr>
              <w:jc w:val="center"/>
              <w:rPr>
                <w:rFonts w:ascii="Times New Roman" w:hAnsi="Times New Roman"/>
                <w:sz w:val="26"/>
                <w:szCs w:val="26"/>
              </w:rPr>
            </w:pPr>
          </w:p>
          <w:p w:rsidR="00A61EE5" w:rsidRPr="00B453D3" w:rsidRDefault="00A61EE5" w:rsidP="00201324">
            <w:pPr>
              <w:jc w:val="center"/>
              <w:rPr>
                <w:rFonts w:ascii="Times New Roman" w:hAnsi="Times New Roman"/>
                <w:sz w:val="26"/>
                <w:szCs w:val="26"/>
              </w:rPr>
            </w:pPr>
          </w:p>
        </w:tc>
      </w:tr>
      <w:tr w:rsidR="00A61EE5" w:rsidRPr="00B453D3" w:rsidTr="00201324">
        <w:tc>
          <w:tcPr>
            <w:tcW w:w="4818" w:type="dxa"/>
          </w:tcPr>
          <w:p w:rsidR="00A61EE5" w:rsidRPr="00B453D3" w:rsidRDefault="00C50250" w:rsidP="00201324">
            <w:pPr>
              <w:jc w:val="center"/>
              <w:rPr>
                <w:rFonts w:ascii="Times New Roman" w:hAnsi="Times New Roman"/>
                <w:sz w:val="26"/>
                <w:szCs w:val="26"/>
              </w:rPr>
            </w:pPr>
            <w:r w:rsidRPr="00B453D3">
              <w:rPr>
                <w:rFonts w:ascii="Times New Roman" w:hAnsi="Times New Roman"/>
                <w:sz w:val="26"/>
                <w:szCs w:val="26"/>
              </w:rPr>
              <w:t>Marcelo Moreira Lopes</w:t>
            </w:r>
          </w:p>
          <w:p w:rsidR="00A61EE5" w:rsidRPr="00B453D3" w:rsidRDefault="00A61EE5" w:rsidP="00201324">
            <w:pPr>
              <w:jc w:val="center"/>
              <w:rPr>
                <w:rFonts w:ascii="Times New Roman" w:hAnsi="Times New Roman"/>
                <w:sz w:val="26"/>
                <w:szCs w:val="26"/>
              </w:rPr>
            </w:pPr>
            <w:r w:rsidRPr="00B453D3">
              <w:rPr>
                <w:rFonts w:ascii="Times New Roman" w:hAnsi="Times New Roman"/>
                <w:sz w:val="26"/>
                <w:szCs w:val="26"/>
              </w:rPr>
              <w:t>V</w:t>
            </w:r>
            <w:r w:rsidR="00B467B9">
              <w:rPr>
                <w:rFonts w:ascii="Times New Roman" w:hAnsi="Times New Roman"/>
                <w:sz w:val="26"/>
                <w:szCs w:val="26"/>
              </w:rPr>
              <w:t>ereador – (PSDB</w:t>
            </w:r>
            <w:r w:rsidR="00C50250" w:rsidRPr="00B453D3">
              <w:rPr>
                <w:rFonts w:ascii="Times New Roman" w:hAnsi="Times New Roman"/>
                <w:sz w:val="26"/>
                <w:szCs w:val="26"/>
              </w:rPr>
              <w:t>)</w:t>
            </w:r>
          </w:p>
          <w:p w:rsidR="00A61EE5" w:rsidRPr="00B453D3" w:rsidRDefault="00C50250" w:rsidP="00201324">
            <w:pPr>
              <w:jc w:val="center"/>
              <w:rPr>
                <w:rFonts w:ascii="Times New Roman" w:hAnsi="Times New Roman"/>
                <w:sz w:val="26"/>
                <w:szCs w:val="26"/>
              </w:rPr>
            </w:pPr>
            <w:r w:rsidRPr="00B453D3">
              <w:rPr>
                <w:rFonts w:ascii="Times New Roman" w:hAnsi="Times New Roman"/>
                <w:sz w:val="26"/>
                <w:szCs w:val="26"/>
              </w:rPr>
              <w:t>Vice-Presidente</w:t>
            </w:r>
          </w:p>
          <w:p w:rsidR="00A61EE5" w:rsidRPr="00B453D3" w:rsidRDefault="00A61EE5" w:rsidP="00201324">
            <w:pPr>
              <w:jc w:val="center"/>
              <w:rPr>
                <w:rFonts w:ascii="Times New Roman" w:hAnsi="Times New Roman"/>
                <w:sz w:val="26"/>
                <w:szCs w:val="26"/>
              </w:rPr>
            </w:pPr>
          </w:p>
          <w:p w:rsidR="00A61EE5" w:rsidRPr="00B453D3" w:rsidRDefault="00A61EE5" w:rsidP="00201324">
            <w:pPr>
              <w:jc w:val="center"/>
              <w:rPr>
                <w:rFonts w:ascii="Times New Roman" w:hAnsi="Times New Roman"/>
                <w:sz w:val="26"/>
                <w:szCs w:val="26"/>
              </w:rPr>
            </w:pPr>
          </w:p>
        </w:tc>
        <w:tc>
          <w:tcPr>
            <w:tcW w:w="4819" w:type="dxa"/>
          </w:tcPr>
          <w:p w:rsidR="00A61EE5" w:rsidRPr="00B453D3" w:rsidRDefault="00C50250" w:rsidP="00201324">
            <w:pPr>
              <w:jc w:val="center"/>
              <w:rPr>
                <w:rFonts w:ascii="Times New Roman" w:hAnsi="Times New Roman"/>
                <w:sz w:val="26"/>
                <w:szCs w:val="26"/>
              </w:rPr>
            </w:pPr>
            <w:r w:rsidRPr="00B453D3">
              <w:rPr>
                <w:rFonts w:ascii="Times New Roman" w:hAnsi="Times New Roman"/>
                <w:sz w:val="26"/>
                <w:szCs w:val="26"/>
              </w:rPr>
              <w:t>Edson Ramalho</w:t>
            </w:r>
          </w:p>
          <w:p w:rsidR="00A61EE5" w:rsidRPr="00B453D3" w:rsidRDefault="00B467B9" w:rsidP="00201324">
            <w:pPr>
              <w:jc w:val="center"/>
              <w:rPr>
                <w:rFonts w:ascii="Times New Roman" w:hAnsi="Times New Roman"/>
                <w:sz w:val="26"/>
                <w:szCs w:val="26"/>
              </w:rPr>
            </w:pPr>
            <w:r>
              <w:rPr>
                <w:rFonts w:ascii="Times New Roman" w:hAnsi="Times New Roman"/>
                <w:sz w:val="26"/>
                <w:szCs w:val="26"/>
              </w:rPr>
              <w:t>Vereador – (PMDB</w:t>
            </w:r>
            <w:r w:rsidR="00C50250" w:rsidRPr="00B453D3">
              <w:rPr>
                <w:rFonts w:ascii="Times New Roman" w:hAnsi="Times New Roman"/>
                <w:sz w:val="26"/>
                <w:szCs w:val="26"/>
              </w:rPr>
              <w:t>)</w:t>
            </w:r>
          </w:p>
          <w:p w:rsidR="00A61EE5" w:rsidRPr="00B453D3" w:rsidRDefault="00C50250" w:rsidP="00201324">
            <w:pPr>
              <w:jc w:val="center"/>
              <w:rPr>
                <w:rFonts w:ascii="Times New Roman" w:hAnsi="Times New Roman"/>
                <w:sz w:val="26"/>
                <w:szCs w:val="26"/>
              </w:rPr>
            </w:pPr>
            <w:r w:rsidRPr="00B453D3">
              <w:rPr>
                <w:rFonts w:ascii="Times New Roman" w:hAnsi="Times New Roman"/>
                <w:sz w:val="26"/>
                <w:szCs w:val="26"/>
              </w:rPr>
              <w:t>1</w:t>
            </w:r>
            <w:r w:rsidR="00A61EE5" w:rsidRPr="00B453D3">
              <w:rPr>
                <w:rFonts w:ascii="Times New Roman" w:hAnsi="Times New Roman"/>
                <w:sz w:val="26"/>
                <w:szCs w:val="26"/>
              </w:rPr>
              <w:t>º Secretário</w:t>
            </w:r>
          </w:p>
          <w:p w:rsidR="00A61EE5" w:rsidRPr="00B453D3" w:rsidRDefault="00A61EE5" w:rsidP="00201324">
            <w:pPr>
              <w:jc w:val="center"/>
              <w:rPr>
                <w:rFonts w:ascii="Times New Roman" w:hAnsi="Times New Roman"/>
                <w:sz w:val="26"/>
                <w:szCs w:val="26"/>
              </w:rPr>
            </w:pPr>
          </w:p>
          <w:p w:rsidR="00A61EE5" w:rsidRPr="00B453D3" w:rsidRDefault="00A61EE5" w:rsidP="00201324">
            <w:pPr>
              <w:jc w:val="center"/>
              <w:rPr>
                <w:rFonts w:ascii="Times New Roman" w:hAnsi="Times New Roman"/>
                <w:sz w:val="26"/>
                <w:szCs w:val="26"/>
              </w:rPr>
            </w:pPr>
          </w:p>
        </w:tc>
      </w:tr>
    </w:tbl>
    <w:p w:rsidR="00A61EE5" w:rsidRDefault="00A61EE5" w:rsidP="00A61EE5">
      <w:pPr>
        <w:spacing w:line="360" w:lineRule="auto"/>
        <w:rPr>
          <w:rFonts w:ascii="Times New Roman" w:hAnsi="Times New Roman"/>
          <w:sz w:val="26"/>
          <w:szCs w:val="26"/>
          <w:u w:val="single"/>
        </w:rPr>
      </w:pPr>
    </w:p>
    <w:p w:rsidR="001942F8" w:rsidRDefault="001942F8" w:rsidP="00A61EE5">
      <w:pPr>
        <w:spacing w:line="360" w:lineRule="auto"/>
        <w:rPr>
          <w:rFonts w:ascii="Times New Roman" w:hAnsi="Times New Roman"/>
          <w:sz w:val="26"/>
          <w:szCs w:val="26"/>
          <w:u w:val="single"/>
        </w:rPr>
      </w:pPr>
    </w:p>
    <w:p w:rsidR="001942F8" w:rsidRPr="00B453D3" w:rsidRDefault="001942F8" w:rsidP="00A61EE5">
      <w:pPr>
        <w:spacing w:line="360" w:lineRule="auto"/>
        <w:rPr>
          <w:rFonts w:ascii="Times New Roman" w:hAnsi="Times New Roman"/>
          <w:sz w:val="26"/>
          <w:szCs w:val="26"/>
          <w:u w:val="single"/>
        </w:rPr>
      </w:pPr>
    </w:p>
    <w:p w:rsidR="00A61EE5" w:rsidRPr="00B453D3" w:rsidRDefault="00A61EE5" w:rsidP="00A61EE5">
      <w:pPr>
        <w:spacing w:line="360" w:lineRule="auto"/>
        <w:rPr>
          <w:rFonts w:ascii="Times New Roman" w:hAnsi="Times New Roman"/>
          <w:sz w:val="26"/>
          <w:szCs w:val="26"/>
          <w:u w:val="single"/>
        </w:rPr>
      </w:pPr>
    </w:p>
    <w:p w:rsidR="00B453D3" w:rsidRPr="00B453D3" w:rsidRDefault="00B453D3" w:rsidP="00B453D3">
      <w:pPr>
        <w:spacing w:line="288" w:lineRule="auto"/>
        <w:jc w:val="center"/>
        <w:rPr>
          <w:rFonts w:ascii="Times New Roman" w:hAnsi="Times New Roman"/>
          <w:sz w:val="26"/>
          <w:szCs w:val="26"/>
        </w:rPr>
      </w:pPr>
      <w:r w:rsidRPr="00B453D3">
        <w:rPr>
          <w:rFonts w:ascii="Times New Roman" w:hAnsi="Times New Roman"/>
          <w:sz w:val="26"/>
          <w:szCs w:val="26"/>
        </w:rPr>
        <w:lastRenderedPageBreak/>
        <w:t>EXPOSIÇÃO DE MOTIVOS</w:t>
      </w:r>
    </w:p>
    <w:p w:rsidR="00B453D3" w:rsidRPr="00B453D3" w:rsidRDefault="00B453D3" w:rsidP="00B453D3">
      <w:pPr>
        <w:spacing w:line="288" w:lineRule="auto"/>
        <w:jc w:val="both"/>
        <w:rPr>
          <w:rFonts w:ascii="Times New Roman" w:hAnsi="Times New Roman"/>
          <w:sz w:val="26"/>
          <w:szCs w:val="26"/>
        </w:rPr>
      </w:pPr>
    </w:p>
    <w:p w:rsidR="00B453D3" w:rsidRPr="00B453D3" w:rsidRDefault="00B453D3" w:rsidP="00B453D3">
      <w:pPr>
        <w:spacing w:line="288" w:lineRule="auto"/>
        <w:jc w:val="both"/>
        <w:rPr>
          <w:rFonts w:ascii="Times New Roman" w:hAnsi="Times New Roman"/>
          <w:sz w:val="26"/>
          <w:szCs w:val="26"/>
        </w:rPr>
      </w:pPr>
    </w:p>
    <w:p w:rsidR="00B453D3" w:rsidRDefault="00DF7463" w:rsidP="00DF7463">
      <w:pPr>
        <w:spacing w:line="288" w:lineRule="auto"/>
        <w:ind w:firstLine="708"/>
        <w:jc w:val="both"/>
        <w:rPr>
          <w:rFonts w:ascii="Times New Roman" w:hAnsi="Times New Roman"/>
          <w:bCs/>
          <w:sz w:val="26"/>
          <w:szCs w:val="26"/>
        </w:rPr>
      </w:pPr>
      <w:r>
        <w:rPr>
          <w:rFonts w:ascii="Times New Roman" w:hAnsi="Times New Roman"/>
          <w:sz w:val="26"/>
          <w:szCs w:val="26"/>
        </w:rPr>
        <w:t xml:space="preserve">Este Projeto, apresentado pela Mesa Diretora, para a criteriosa </w:t>
      </w:r>
      <w:r w:rsidR="00B453D3" w:rsidRPr="00B453D3">
        <w:rPr>
          <w:rFonts w:ascii="Times New Roman" w:hAnsi="Times New Roman"/>
          <w:sz w:val="26"/>
          <w:szCs w:val="26"/>
        </w:rPr>
        <w:t xml:space="preserve">análise dos membros desta Casa trata da fixação dos subsídios dos Vereadores para a próxima legislatura, </w:t>
      </w:r>
      <w:r>
        <w:rPr>
          <w:rFonts w:ascii="Times New Roman" w:hAnsi="Times New Roman"/>
          <w:bCs/>
          <w:sz w:val="26"/>
          <w:szCs w:val="26"/>
        </w:rPr>
        <w:t>2013/2016, como medida de se atender ao disposto no art. 29, VI da Constituição da República, que assim dispõe:</w:t>
      </w:r>
    </w:p>
    <w:p w:rsidR="00DF7463" w:rsidRDefault="00DF7463" w:rsidP="00DF7463">
      <w:pPr>
        <w:spacing w:line="288" w:lineRule="auto"/>
        <w:ind w:firstLine="708"/>
        <w:jc w:val="both"/>
        <w:rPr>
          <w:rFonts w:ascii="Times New Roman" w:hAnsi="Times New Roman"/>
          <w:bCs/>
          <w:sz w:val="26"/>
          <w:szCs w:val="26"/>
        </w:rPr>
      </w:pPr>
    </w:p>
    <w:p w:rsidR="00DF7463" w:rsidRPr="00DF7463" w:rsidRDefault="00DF7463" w:rsidP="00DF7463">
      <w:pPr>
        <w:spacing w:line="288" w:lineRule="auto"/>
        <w:ind w:left="2268" w:hanging="1"/>
        <w:jc w:val="both"/>
        <w:rPr>
          <w:rFonts w:ascii="Arial" w:hAnsi="Arial" w:cs="Arial"/>
          <w:i/>
          <w:color w:val="000000"/>
          <w:sz w:val="20"/>
          <w:szCs w:val="20"/>
          <w:shd w:val="clear" w:color="auto" w:fill="FFFFFF"/>
        </w:rPr>
      </w:pPr>
      <w:r w:rsidRPr="00DF7463">
        <w:rPr>
          <w:rFonts w:ascii="Arial" w:hAnsi="Arial" w:cs="Arial"/>
          <w:i/>
          <w:color w:val="000000"/>
          <w:sz w:val="20"/>
          <w:szCs w:val="20"/>
          <w:shd w:val="clear" w:color="auto" w:fill="FFFFFF"/>
        </w:rPr>
        <w:t>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p>
    <w:p w:rsidR="00DF7463" w:rsidRPr="00DF7463" w:rsidRDefault="00DF7463" w:rsidP="00DF7463">
      <w:pPr>
        <w:spacing w:line="288" w:lineRule="auto"/>
        <w:ind w:left="2268" w:hanging="1"/>
        <w:jc w:val="both"/>
        <w:rPr>
          <w:rFonts w:ascii="Times New Roman" w:hAnsi="Times New Roman"/>
          <w:bCs/>
          <w:i/>
          <w:sz w:val="26"/>
          <w:szCs w:val="26"/>
        </w:rPr>
      </w:pPr>
      <w:r w:rsidRPr="00DF7463">
        <w:rPr>
          <w:rFonts w:ascii="Arial" w:hAnsi="Arial" w:cs="Arial"/>
          <w:i/>
          <w:color w:val="000000"/>
          <w:sz w:val="20"/>
          <w:szCs w:val="20"/>
          <w:shd w:val="clear" w:color="auto" w:fill="FFFFFF"/>
        </w:rPr>
        <w:t>Omissis</w:t>
      </w:r>
    </w:p>
    <w:p w:rsidR="00DF7463" w:rsidRPr="00DF7463" w:rsidRDefault="00DF7463" w:rsidP="00DF7463">
      <w:pPr>
        <w:spacing w:line="288" w:lineRule="auto"/>
        <w:ind w:left="2268" w:hanging="1"/>
        <w:jc w:val="both"/>
        <w:rPr>
          <w:rFonts w:ascii="Times New Roman" w:hAnsi="Times New Roman"/>
          <w:bCs/>
          <w:i/>
          <w:sz w:val="26"/>
          <w:szCs w:val="26"/>
        </w:rPr>
      </w:pPr>
      <w:r w:rsidRPr="00DF7463">
        <w:rPr>
          <w:rFonts w:ascii="Arial" w:hAnsi="Arial" w:cs="Arial"/>
          <w:i/>
          <w:sz w:val="20"/>
          <w:szCs w:val="20"/>
          <w:shd w:val="clear" w:color="auto" w:fill="FFFFFF"/>
        </w:rPr>
        <w:t>VI - o subsídio dos Vereadores será fixado pelas respectivas Câmaras Municipais em cada legislatura para a subseqüente, observado o que dispõe esta Constituição, observados os critérios estabelecidos na respectiva Lei Orgânica e os seguintes limites máximos:</w:t>
      </w:r>
      <w:r w:rsidRPr="00DF7463">
        <w:rPr>
          <w:rStyle w:val="apple-converted-space"/>
          <w:rFonts w:ascii="Arial" w:hAnsi="Arial" w:cs="Arial"/>
          <w:i/>
          <w:sz w:val="20"/>
          <w:szCs w:val="20"/>
          <w:shd w:val="clear" w:color="auto" w:fill="FFFFFF"/>
        </w:rPr>
        <w:t> </w:t>
      </w:r>
      <w:hyperlink r:id="rId8" w:anchor="art29vi" w:history="1">
        <w:r w:rsidRPr="00DF7463">
          <w:rPr>
            <w:rStyle w:val="Hyperlink"/>
            <w:rFonts w:ascii="Arial" w:hAnsi="Arial" w:cs="Arial"/>
            <w:i/>
            <w:color w:val="auto"/>
            <w:sz w:val="20"/>
            <w:szCs w:val="20"/>
            <w:u w:val="none"/>
            <w:shd w:val="clear" w:color="auto" w:fill="FFFFFF"/>
          </w:rPr>
          <w:t>(Redação dada pela Emenda Constitucional nº 25, de 2000)</w:t>
        </w:r>
      </w:hyperlink>
    </w:p>
    <w:p w:rsidR="00B453D3" w:rsidRPr="00B453D3" w:rsidRDefault="00DF7463" w:rsidP="00B453D3">
      <w:pPr>
        <w:spacing w:line="288" w:lineRule="auto"/>
        <w:jc w:val="both"/>
        <w:rPr>
          <w:rFonts w:ascii="Times New Roman" w:hAnsi="Times New Roman"/>
          <w:sz w:val="26"/>
          <w:szCs w:val="26"/>
        </w:rPr>
      </w:pPr>
      <w:r>
        <w:rPr>
          <w:rFonts w:ascii="Times New Roman" w:hAnsi="Times New Roman"/>
          <w:sz w:val="26"/>
          <w:szCs w:val="26"/>
        </w:rPr>
        <w:tab/>
      </w:r>
    </w:p>
    <w:p w:rsidR="00B453D3" w:rsidRDefault="00B453D3" w:rsidP="00B453D3">
      <w:pPr>
        <w:spacing w:line="288" w:lineRule="auto"/>
        <w:jc w:val="both"/>
        <w:rPr>
          <w:rFonts w:ascii="Times New Roman" w:hAnsi="Times New Roman"/>
          <w:bCs/>
          <w:sz w:val="26"/>
          <w:szCs w:val="26"/>
        </w:rPr>
      </w:pPr>
      <w:r w:rsidRPr="00B453D3">
        <w:rPr>
          <w:rFonts w:ascii="Times New Roman" w:hAnsi="Times New Roman"/>
          <w:bCs/>
          <w:sz w:val="26"/>
          <w:szCs w:val="26"/>
        </w:rPr>
        <w:tab/>
      </w:r>
      <w:r w:rsidR="00DF7463">
        <w:rPr>
          <w:rFonts w:ascii="Times New Roman" w:hAnsi="Times New Roman"/>
          <w:bCs/>
          <w:sz w:val="26"/>
          <w:szCs w:val="26"/>
        </w:rPr>
        <w:t>Para a fixação do novo valor, buscou-se a adequação à realidade local e a relevância da função da vereança, corrigindo distorções quando aos valores praticados, onde a majoração dos vencimentos se dará em (</w:t>
      </w:r>
      <w:r w:rsidR="00874277">
        <w:rPr>
          <w:rFonts w:ascii="Times New Roman" w:hAnsi="Times New Roman"/>
          <w:bCs/>
          <w:sz w:val="26"/>
          <w:szCs w:val="26"/>
        </w:rPr>
        <w:t>18,53</w:t>
      </w:r>
      <w:r w:rsidR="00DF7463">
        <w:rPr>
          <w:rFonts w:ascii="Times New Roman" w:hAnsi="Times New Roman"/>
          <w:bCs/>
          <w:sz w:val="26"/>
          <w:szCs w:val="26"/>
        </w:rPr>
        <w:t>%). Tais valor</w:t>
      </w:r>
      <w:r w:rsidR="00A5601D">
        <w:rPr>
          <w:rFonts w:ascii="Times New Roman" w:hAnsi="Times New Roman"/>
          <w:bCs/>
          <w:sz w:val="26"/>
          <w:szCs w:val="26"/>
        </w:rPr>
        <w:t>es estão adequados à realidade vivida na região.</w:t>
      </w:r>
    </w:p>
    <w:p w:rsidR="00DF7463" w:rsidRDefault="00DF7463" w:rsidP="00B453D3">
      <w:pPr>
        <w:spacing w:line="288" w:lineRule="auto"/>
        <w:jc w:val="both"/>
        <w:rPr>
          <w:rFonts w:ascii="Times New Roman" w:hAnsi="Times New Roman"/>
          <w:bCs/>
          <w:sz w:val="26"/>
          <w:szCs w:val="26"/>
        </w:rPr>
      </w:pPr>
      <w:r>
        <w:rPr>
          <w:rFonts w:ascii="Times New Roman" w:hAnsi="Times New Roman"/>
          <w:bCs/>
          <w:sz w:val="26"/>
          <w:szCs w:val="26"/>
        </w:rPr>
        <w:lastRenderedPageBreak/>
        <w:tab/>
        <w:t>De outra banda, buscou-se corrigir o sistema remuneratório, levando em conta recentes posicionamentos do Tribunal de Contas de Minas Gerais, exarado na consulta de n. 832.355, de relatoria do Conselheiro Sebastião Helvécio, para retirar, no âmbito deste Poder Legislativo, a diferenciação dos subsídios recebidos pelo Presidente dos demais membros do Legislativo.</w:t>
      </w:r>
    </w:p>
    <w:p w:rsidR="00A5601D" w:rsidRPr="00B453D3" w:rsidRDefault="00A5601D" w:rsidP="00B453D3">
      <w:pPr>
        <w:spacing w:line="288" w:lineRule="auto"/>
        <w:jc w:val="both"/>
        <w:rPr>
          <w:rFonts w:ascii="Times New Roman" w:hAnsi="Times New Roman"/>
          <w:bCs/>
          <w:sz w:val="26"/>
          <w:szCs w:val="26"/>
        </w:rPr>
      </w:pPr>
      <w:r>
        <w:rPr>
          <w:rFonts w:ascii="Times New Roman" w:hAnsi="Times New Roman"/>
          <w:bCs/>
          <w:sz w:val="26"/>
          <w:szCs w:val="26"/>
        </w:rPr>
        <w:tab/>
        <w:t xml:space="preserve">Outro ponto de destaque é a ausência da previsão de 13º Subsídio aos Edis. Quanto a isto, merece destacar que o Egrégio Tribunal de Contas entende ser possível tal fixação desde que consta das respectivas leis, consoante consulta de n. 850.200. Todavia, sendo que tal benefício foi retirado nesta legislatura pelos atuais vereadores, que adotaram ponto de vista semelhante do Ministério Público do Estado de Minas Gerais, entende a Mesa que seria um contra censo adotar, neste momento, posicionamento diverso. </w:t>
      </w:r>
    </w:p>
    <w:p w:rsidR="00B453D3" w:rsidRPr="00B453D3" w:rsidRDefault="00B453D3" w:rsidP="00DF7463">
      <w:pPr>
        <w:spacing w:line="288" w:lineRule="auto"/>
        <w:ind w:firstLine="708"/>
        <w:jc w:val="both"/>
        <w:rPr>
          <w:rFonts w:ascii="Times New Roman" w:hAnsi="Times New Roman"/>
          <w:bCs/>
          <w:sz w:val="26"/>
          <w:szCs w:val="26"/>
        </w:rPr>
      </w:pPr>
      <w:r w:rsidRPr="00B453D3">
        <w:rPr>
          <w:rFonts w:ascii="Times New Roman" w:hAnsi="Times New Roman"/>
          <w:bCs/>
          <w:sz w:val="26"/>
          <w:szCs w:val="26"/>
        </w:rPr>
        <w:t>Temos que a</w:t>
      </w:r>
      <w:r w:rsidR="00A5601D">
        <w:rPr>
          <w:rFonts w:ascii="Times New Roman" w:hAnsi="Times New Roman"/>
          <w:bCs/>
          <w:sz w:val="26"/>
          <w:szCs w:val="26"/>
        </w:rPr>
        <w:t xml:space="preserve"> cautela dos</w:t>
      </w:r>
      <w:r w:rsidRPr="00B453D3">
        <w:rPr>
          <w:rFonts w:ascii="Times New Roman" w:hAnsi="Times New Roman"/>
          <w:bCs/>
          <w:sz w:val="26"/>
          <w:szCs w:val="26"/>
        </w:rPr>
        <w:t xml:space="preserve"> procedimento</w:t>
      </w:r>
      <w:r w:rsidR="00A5601D">
        <w:rPr>
          <w:rFonts w:ascii="Times New Roman" w:hAnsi="Times New Roman"/>
          <w:bCs/>
          <w:sz w:val="26"/>
          <w:szCs w:val="26"/>
        </w:rPr>
        <w:t>s adotados</w:t>
      </w:r>
      <w:r w:rsidRPr="00B453D3">
        <w:rPr>
          <w:rFonts w:ascii="Times New Roman" w:hAnsi="Times New Roman"/>
          <w:bCs/>
          <w:sz w:val="26"/>
          <w:szCs w:val="26"/>
        </w:rPr>
        <w:t xml:space="preserve"> mostra que esta Casa tem agido com muito rigor e propriedade com a coisa pública.</w:t>
      </w:r>
    </w:p>
    <w:p w:rsidR="00B453D3" w:rsidRPr="00B453D3" w:rsidRDefault="00B453D3" w:rsidP="00A5601D">
      <w:pPr>
        <w:spacing w:line="288" w:lineRule="auto"/>
        <w:ind w:firstLine="708"/>
        <w:jc w:val="both"/>
        <w:rPr>
          <w:rFonts w:ascii="Times New Roman" w:hAnsi="Times New Roman"/>
          <w:sz w:val="26"/>
          <w:szCs w:val="26"/>
        </w:rPr>
      </w:pPr>
      <w:r w:rsidRPr="00B453D3">
        <w:rPr>
          <w:rFonts w:ascii="Times New Roman" w:hAnsi="Times New Roman"/>
          <w:bCs/>
          <w:sz w:val="26"/>
          <w:szCs w:val="26"/>
        </w:rPr>
        <w:t>Em considerando que a fixação possui a devida previsão legal em nossa Constituição e na Lei Orgânica do Município, esperamos pela sua aprovação.</w:t>
      </w:r>
    </w:p>
    <w:p w:rsidR="00B453D3" w:rsidRPr="00B453D3" w:rsidRDefault="00B453D3" w:rsidP="00B453D3">
      <w:pPr>
        <w:spacing w:line="288" w:lineRule="auto"/>
        <w:jc w:val="both"/>
        <w:rPr>
          <w:rFonts w:ascii="Times New Roman" w:hAnsi="Times New Roman"/>
          <w:sz w:val="26"/>
          <w:szCs w:val="26"/>
        </w:rPr>
      </w:pPr>
    </w:p>
    <w:p w:rsidR="00B453D3" w:rsidRPr="00B453D3" w:rsidRDefault="00B453D3" w:rsidP="00B453D3">
      <w:pPr>
        <w:spacing w:line="360" w:lineRule="auto"/>
        <w:jc w:val="right"/>
        <w:rPr>
          <w:rFonts w:ascii="Times New Roman" w:hAnsi="Times New Roman"/>
          <w:sz w:val="26"/>
          <w:szCs w:val="26"/>
        </w:rPr>
      </w:pPr>
    </w:p>
    <w:p w:rsidR="00B453D3" w:rsidRDefault="00A5601D" w:rsidP="00B453D3">
      <w:pPr>
        <w:spacing w:line="288" w:lineRule="auto"/>
        <w:jc w:val="center"/>
        <w:rPr>
          <w:rFonts w:ascii="Times New Roman" w:hAnsi="Times New Roman"/>
          <w:sz w:val="26"/>
          <w:szCs w:val="26"/>
        </w:rPr>
      </w:pPr>
      <w:r>
        <w:rPr>
          <w:rFonts w:ascii="Times New Roman" w:hAnsi="Times New Roman"/>
          <w:sz w:val="26"/>
          <w:szCs w:val="26"/>
        </w:rPr>
        <w:t>Jésus Ferreira</w:t>
      </w:r>
    </w:p>
    <w:p w:rsidR="00A5601D" w:rsidRPr="00B453D3" w:rsidRDefault="00A5601D" w:rsidP="00B453D3">
      <w:pPr>
        <w:spacing w:line="288" w:lineRule="auto"/>
        <w:jc w:val="center"/>
        <w:rPr>
          <w:rFonts w:ascii="Times New Roman" w:hAnsi="Times New Roman"/>
          <w:sz w:val="26"/>
          <w:szCs w:val="26"/>
        </w:rPr>
      </w:pPr>
      <w:r>
        <w:rPr>
          <w:rFonts w:ascii="Times New Roman" w:hAnsi="Times New Roman"/>
          <w:sz w:val="26"/>
          <w:szCs w:val="26"/>
        </w:rPr>
        <w:t>Vereador (</w:t>
      </w:r>
      <w:r w:rsidR="001942F8">
        <w:rPr>
          <w:rFonts w:ascii="Times New Roman" w:hAnsi="Times New Roman"/>
          <w:sz w:val="26"/>
          <w:szCs w:val="26"/>
        </w:rPr>
        <w:t>PMDB</w:t>
      </w:r>
      <w:r>
        <w:rPr>
          <w:rFonts w:ascii="Times New Roman" w:hAnsi="Times New Roman"/>
          <w:sz w:val="26"/>
          <w:szCs w:val="26"/>
        </w:rPr>
        <w:t>)</w:t>
      </w:r>
    </w:p>
    <w:p w:rsidR="00B453D3" w:rsidRPr="00B453D3" w:rsidRDefault="00B453D3" w:rsidP="00B453D3">
      <w:pPr>
        <w:spacing w:line="288" w:lineRule="auto"/>
        <w:jc w:val="center"/>
        <w:rPr>
          <w:rFonts w:ascii="Times New Roman" w:hAnsi="Times New Roman"/>
          <w:sz w:val="26"/>
          <w:szCs w:val="26"/>
        </w:rPr>
      </w:pPr>
      <w:r w:rsidRPr="00B453D3">
        <w:rPr>
          <w:rFonts w:ascii="Times New Roman" w:hAnsi="Times New Roman"/>
          <w:sz w:val="26"/>
          <w:szCs w:val="26"/>
        </w:rPr>
        <w:t>Presidente</w:t>
      </w:r>
    </w:p>
    <w:p w:rsidR="00B453D3" w:rsidRPr="00B453D3" w:rsidRDefault="00B453D3" w:rsidP="00B453D3">
      <w:pPr>
        <w:spacing w:line="288" w:lineRule="auto"/>
        <w:jc w:val="center"/>
        <w:rPr>
          <w:rFonts w:ascii="Times New Roman" w:hAnsi="Times New Roman"/>
          <w:sz w:val="26"/>
          <w:szCs w:val="26"/>
        </w:rPr>
      </w:pPr>
    </w:p>
    <w:p w:rsidR="00B453D3" w:rsidRPr="00B453D3" w:rsidRDefault="00B453D3" w:rsidP="00B453D3">
      <w:pPr>
        <w:spacing w:line="288" w:lineRule="auto"/>
        <w:jc w:val="center"/>
        <w:rPr>
          <w:rFonts w:ascii="Times New Roman" w:hAnsi="Times New Roman"/>
          <w:sz w:val="26"/>
          <w:szCs w:val="26"/>
        </w:rPr>
      </w:pPr>
    </w:p>
    <w:p w:rsidR="00B453D3" w:rsidRPr="00B453D3" w:rsidRDefault="00B453D3" w:rsidP="00B453D3">
      <w:pPr>
        <w:spacing w:line="288" w:lineRule="auto"/>
        <w:jc w:val="center"/>
        <w:rPr>
          <w:rFonts w:ascii="Times New Roman" w:hAnsi="Times New Roman"/>
          <w:sz w:val="26"/>
          <w:szCs w:val="26"/>
        </w:rPr>
      </w:pPr>
    </w:p>
    <w:p w:rsidR="00B453D3" w:rsidRPr="00B453D3" w:rsidRDefault="00B453D3" w:rsidP="00B453D3">
      <w:pPr>
        <w:spacing w:line="288" w:lineRule="auto"/>
        <w:rPr>
          <w:rFonts w:ascii="Times New Roman" w:hAnsi="Times New Roman"/>
          <w:sz w:val="26"/>
          <w:szCs w:val="26"/>
        </w:rPr>
      </w:pPr>
      <w:r w:rsidRPr="00B453D3">
        <w:rPr>
          <w:rFonts w:ascii="Times New Roman" w:hAnsi="Times New Roman"/>
          <w:sz w:val="26"/>
          <w:szCs w:val="26"/>
        </w:rPr>
        <w:t xml:space="preserve">      </w:t>
      </w:r>
      <w:r w:rsidR="00A5601D">
        <w:rPr>
          <w:rFonts w:ascii="Times New Roman" w:hAnsi="Times New Roman"/>
          <w:sz w:val="26"/>
          <w:szCs w:val="26"/>
        </w:rPr>
        <w:t>Marcelo Moreira Lope</w:t>
      </w:r>
      <w:r w:rsidRPr="00B453D3">
        <w:rPr>
          <w:rFonts w:ascii="Times New Roman" w:hAnsi="Times New Roman"/>
          <w:sz w:val="26"/>
          <w:szCs w:val="26"/>
        </w:rPr>
        <w:t xml:space="preserve">s                        </w:t>
      </w:r>
      <w:r w:rsidR="00A5601D">
        <w:rPr>
          <w:rFonts w:ascii="Times New Roman" w:hAnsi="Times New Roman"/>
          <w:sz w:val="26"/>
          <w:szCs w:val="26"/>
        </w:rPr>
        <w:t xml:space="preserve">                        </w:t>
      </w:r>
      <w:r w:rsidR="001942F8">
        <w:rPr>
          <w:rFonts w:ascii="Times New Roman" w:hAnsi="Times New Roman"/>
          <w:sz w:val="26"/>
          <w:szCs w:val="26"/>
        </w:rPr>
        <w:t xml:space="preserve">   </w:t>
      </w:r>
      <w:r w:rsidR="00A5601D">
        <w:rPr>
          <w:rFonts w:ascii="Times New Roman" w:hAnsi="Times New Roman"/>
          <w:sz w:val="26"/>
          <w:szCs w:val="26"/>
        </w:rPr>
        <w:t xml:space="preserve"> Edson Ramalho</w:t>
      </w:r>
    </w:p>
    <w:p w:rsidR="00A5601D" w:rsidRDefault="00A5601D" w:rsidP="00B453D3">
      <w:pPr>
        <w:spacing w:line="288" w:lineRule="auto"/>
        <w:jc w:val="center"/>
        <w:rPr>
          <w:rFonts w:ascii="Times New Roman" w:hAnsi="Times New Roman"/>
          <w:sz w:val="26"/>
          <w:szCs w:val="26"/>
        </w:rPr>
      </w:pPr>
      <w:r>
        <w:rPr>
          <w:rFonts w:ascii="Times New Roman" w:hAnsi="Times New Roman"/>
          <w:sz w:val="26"/>
          <w:szCs w:val="26"/>
        </w:rPr>
        <w:t>Vereador (</w:t>
      </w:r>
      <w:r w:rsidR="001942F8">
        <w:rPr>
          <w:rFonts w:ascii="Times New Roman" w:hAnsi="Times New Roman"/>
          <w:sz w:val="26"/>
          <w:szCs w:val="26"/>
        </w:rPr>
        <w:t>PSDB</w:t>
      </w: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Vereador(</w:t>
      </w:r>
      <w:r w:rsidR="001942F8">
        <w:rPr>
          <w:rFonts w:ascii="Times New Roman" w:hAnsi="Times New Roman"/>
          <w:sz w:val="26"/>
          <w:szCs w:val="26"/>
        </w:rPr>
        <w:t>PMDB</w:t>
      </w:r>
      <w:r>
        <w:rPr>
          <w:rFonts w:ascii="Times New Roman" w:hAnsi="Times New Roman"/>
          <w:sz w:val="26"/>
          <w:szCs w:val="26"/>
        </w:rPr>
        <w:t>)</w:t>
      </w:r>
    </w:p>
    <w:p w:rsidR="00B453D3" w:rsidRPr="00B453D3" w:rsidRDefault="00B453D3" w:rsidP="00B453D3">
      <w:pPr>
        <w:spacing w:line="288" w:lineRule="auto"/>
        <w:jc w:val="center"/>
        <w:rPr>
          <w:rFonts w:ascii="Times New Roman" w:hAnsi="Times New Roman"/>
          <w:sz w:val="26"/>
          <w:szCs w:val="26"/>
        </w:rPr>
      </w:pPr>
      <w:r w:rsidRPr="00B453D3">
        <w:rPr>
          <w:rFonts w:ascii="Times New Roman" w:hAnsi="Times New Roman"/>
          <w:sz w:val="26"/>
          <w:szCs w:val="26"/>
        </w:rPr>
        <w:t>Vi</w:t>
      </w:r>
      <w:r w:rsidR="00A5601D">
        <w:rPr>
          <w:rFonts w:ascii="Times New Roman" w:hAnsi="Times New Roman"/>
          <w:sz w:val="26"/>
          <w:szCs w:val="26"/>
        </w:rPr>
        <w:t xml:space="preserve">ce-Presidente </w:t>
      </w:r>
      <w:r w:rsidR="00A5601D">
        <w:rPr>
          <w:rFonts w:ascii="Times New Roman" w:hAnsi="Times New Roman"/>
          <w:sz w:val="26"/>
          <w:szCs w:val="26"/>
        </w:rPr>
        <w:tab/>
      </w:r>
      <w:r w:rsidR="00A5601D">
        <w:rPr>
          <w:rFonts w:ascii="Times New Roman" w:hAnsi="Times New Roman"/>
          <w:sz w:val="26"/>
          <w:szCs w:val="26"/>
        </w:rPr>
        <w:tab/>
      </w:r>
      <w:r w:rsidR="00A5601D">
        <w:rPr>
          <w:rFonts w:ascii="Times New Roman" w:hAnsi="Times New Roman"/>
          <w:sz w:val="26"/>
          <w:szCs w:val="26"/>
        </w:rPr>
        <w:tab/>
      </w:r>
      <w:r w:rsidR="00A5601D">
        <w:rPr>
          <w:rFonts w:ascii="Times New Roman" w:hAnsi="Times New Roman"/>
          <w:sz w:val="26"/>
          <w:szCs w:val="26"/>
        </w:rPr>
        <w:tab/>
      </w:r>
      <w:r w:rsidR="00A5601D">
        <w:rPr>
          <w:rFonts w:ascii="Times New Roman" w:hAnsi="Times New Roman"/>
          <w:sz w:val="26"/>
          <w:szCs w:val="26"/>
        </w:rPr>
        <w:tab/>
      </w:r>
      <w:r w:rsidR="00A5601D">
        <w:rPr>
          <w:rFonts w:ascii="Times New Roman" w:hAnsi="Times New Roman"/>
          <w:sz w:val="26"/>
          <w:szCs w:val="26"/>
        </w:rPr>
        <w:tab/>
        <w:t xml:space="preserve">  </w:t>
      </w:r>
      <w:r w:rsidRPr="00B453D3">
        <w:rPr>
          <w:rFonts w:ascii="Times New Roman" w:hAnsi="Times New Roman"/>
          <w:sz w:val="26"/>
          <w:szCs w:val="26"/>
        </w:rPr>
        <w:t xml:space="preserve"> Secretária</w:t>
      </w:r>
      <w:r w:rsidRPr="00B453D3">
        <w:rPr>
          <w:rFonts w:ascii="Times New Roman" w:hAnsi="Times New Roman"/>
          <w:sz w:val="26"/>
          <w:szCs w:val="26"/>
        </w:rPr>
        <w:tab/>
      </w:r>
    </w:p>
    <w:p w:rsidR="00B453D3" w:rsidRPr="00B453D3" w:rsidRDefault="00B453D3" w:rsidP="00B453D3">
      <w:pPr>
        <w:pStyle w:val="Recuodecorpodetexto2"/>
        <w:ind w:left="0"/>
        <w:rPr>
          <w:rFonts w:ascii="Times New Roman" w:hAnsi="Times New Roman" w:cs="Times New Roman"/>
          <w:sz w:val="26"/>
          <w:szCs w:val="26"/>
        </w:rPr>
      </w:pPr>
    </w:p>
    <w:p w:rsidR="009645D7" w:rsidRPr="00B453D3" w:rsidRDefault="009645D7" w:rsidP="009645D7">
      <w:pPr>
        <w:spacing w:line="360" w:lineRule="auto"/>
        <w:jc w:val="center"/>
        <w:rPr>
          <w:rFonts w:ascii="Times New Roman" w:hAnsi="Times New Roman"/>
          <w:sz w:val="26"/>
          <w:szCs w:val="26"/>
        </w:rPr>
      </w:pPr>
    </w:p>
    <w:sectPr w:rsidR="009645D7" w:rsidRPr="00B453D3" w:rsidSect="00093F32">
      <w:headerReference w:type="default" r:id="rId9"/>
      <w:footerReference w:type="default" r:id="rId10"/>
      <w:pgSz w:w="12240" w:h="15840"/>
      <w:pgMar w:top="1417" w:right="1701" w:bottom="1417" w:left="1701" w:header="539" w:footer="5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72D" w:rsidRDefault="000F172D">
      <w:r>
        <w:separator/>
      </w:r>
    </w:p>
  </w:endnote>
  <w:endnote w:type="continuationSeparator" w:id="1">
    <w:p w:rsidR="000F172D" w:rsidRDefault="000F1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Old English">
    <w:altName w:val="Times New Roman"/>
    <w:charset w:val="00"/>
    <w:family w:val="auto"/>
    <w:pitch w:val="variable"/>
    <w:sig w:usb0="8000002F" w:usb1="00000048"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Allegro">
    <w:altName w:val="Bookman Old Style"/>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C9" w:rsidRPr="00AD23ED" w:rsidRDefault="009A7EC9" w:rsidP="00AD23ED">
    <w:pPr>
      <w:pStyle w:val="Cabealho"/>
      <w:pBdr>
        <w:top w:val="single" w:sz="12" w:space="1" w:color="auto"/>
      </w:pBdr>
      <w:jc w:val="center"/>
      <w:rPr>
        <w:rFonts w:ascii="Arial" w:hAnsi="Arial"/>
        <w:color w:val="000000"/>
        <w:sz w:val="16"/>
        <w:szCs w:val="16"/>
      </w:rPr>
    </w:pPr>
    <w:r w:rsidRPr="00AD23ED">
      <w:rPr>
        <w:color w:val="000000"/>
      </w:rPr>
      <w:t xml:space="preserve">    </w:t>
    </w:r>
    <w:r>
      <w:rPr>
        <w:rFonts w:ascii="Arial" w:hAnsi="Arial"/>
        <w:color w:val="000000"/>
        <w:sz w:val="16"/>
        <w:szCs w:val="16"/>
      </w:rPr>
      <w:t>A</w:t>
    </w:r>
    <w:r w:rsidR="00A110DA">
      <w:rPr>
        <w:rFonts w:ascii="Arial" w:hAnsi="Arial"/>
        <w:color w:val="000000"/>
        <w:sz w:val="16"/>
        <w:szCs w:val="16"/>
      </w:rPr>
      <w:t>VENIDA PREFEITO GABRIEL ROSA, 225</w:t>
    </w:r>
    <w:r w:rsidRPr="00AD23ED">
      <w:rPr>
        <w:rFonts w:ascii="Arial" w:hAnsi="Arial"/>
        <w:color w:val="000000"/>
        <w:sz w:val="16"/>
        <w:szCs w:val="16"/>
      </w:rPr>
      <w:t xml:space="preserve"> - CENTRO - CEP 37.542.000 – ESTIVA - MG – FONE/FAX – </w:t>
    </w:r>
    <w:r>
      <w:rPr>
        <w:rFonts w:ascii="Arial" w:hAnsi="Arial"/>
        <w:color w:val="000000"/>
        <w:sz w:val="16"/>
        <w:szCs w:val="16"/>
      </w:rPr>
      <w:t>(</w:t>
    </w:r>
    <w:r w:rsidRPr="00AD23ED">
      <w:rPr>
        <w:rFonts w:ascii="Arial" w:hAnsi="Arial"/>
        <w:color w:val="000000"/>
        <w:sz w:val="16"/>
        <w:szCs w:val="16"/>
      </w:rPr>
      <w:t>35</w:t>
    </w:r>
    <w:r>
      <w:rPr>
        <w:rFonts w:ascii="Arial" w:hAnsi="Arial"/>
        <w:color w:val="000000"/>
        <w:sz w:val="16"/>
        <w:szCs w:val="16"/>
      </w:rPr>
      <w:t>)</w:t>
    </w:r>
    <w:r w:rsidRPr="00AD23ED">
      <w:rPr>
        <w:rFonts w:ascii="Arial" w:hAnsi="Arial"/>
        <w:color w:val="000000"/>
        <w:sz w:val="16"/>
        <w:szCs w:val="16"/>
      </w:rPr>
      <w:t xml:space="preserve"> 3462.1156 </w:t>
    </w:r>
  </w:p>
  <w:p w:rsidR="009A7EC9" w:rsidRDefault="009A7EC9" w:rsidP="00B4644B">
    <w:pPr>
      <w:ind w:left="708"/>
      <w:jc w:val="center"/>
      <w:rPr>
        <w:sz w:val="16"/>
      </w:rPr>
    </w:pPr>
  </w:p>
  <w:p w:rsidR="009A7EC9" w:rsidRPr="00B4644B" w:rsidRDefault="009A7EC9" w:rsidP="00B4644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72D" w:rsidRDefault="000F172D">
      <w:r>
        <w:separator/>
      </w:r>
    </w:p>
  </w:footnote>
  <w:footnote w:type="continuationSeparator" w:id="1">
    <w:p w:rsidR="000F172D" w:rsidRDefault="000F17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C9" w:rsidRDefault="00902F57" w:rsidP="003349A1">
    <w:pPr>
      <w:framePr w:h="1386" w:hRule="exact" w:hSpace="141" w:wrap="around" w:vAnchor="text" w:hAnchor="page" w:x="1701" w:y="2"/>
    </w:pPr>
    <w:r>
      <w:rPr>
        <w:noProof/>
        <w:sz w:val="20"/>
        <w:lang w:eastAsia="pt-BR"/>
      </w:rPr>
      <w:drawing>
        <wp:anchor distT="0" distB="0" distL="114300" distR="114300" simplePos="0" relativeHeight="251657728" behindDoc="1" locked="0" layoutInCell="1" allowOverlap="1">
          <wp:simplePos x="0" y="0"/>
          <wp:positionH relativeFrom="column">
            <wp:posOffset>635</wp:posOffset>
          </wp:positionH>
          <wp:positionV relativeFrom="paragraph">
            <wp:posOffset>113030</wp:posOffset>
          </wp:positionV>
          <wp:extent cx="806450" cy="9144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450" cy="914400"/>
                  </a:xfrm>
                  <a:prstGeom prst="rect">
                    <a:avLst/>
                  </a:prstGeom>
                  <a:noFill/>
                  <a:ln w="9525">
                    <a:noFill/>
                    <a:miter lim="800000"/>
                    <a:headEnd/>
                    <a:tailEnd/>
                  </a:ln>
                </pic:spPr>
              </pic:pic>
            </a:graphicData>
          </a:graphic>
        </wp:anchor>
      </w:drawing>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0"/>
      <w:gridCol w:w="6849"/>
    </w:tblGrid>
    <w:tr w:rsidR="009A7EC9">
      <w:trPr>
        <w:trHeight w:val="1605"/>
      </w:trPr>
      <w:tc>
        <w:tcPr>
          <w:tcW w:w="2050" w:type="dxa"/>
        </w:tcPr>
        <w:p w:rsidR="009A7EC9" w:rsidRDefault="009A7EC9" w:rsidP="00790EB2">
          <w:pPr>
            <w:pStyle w:val="Cabealho"/>
            <w:jc w:val="center"/>
            <w:rPr>
              <w:rFonts w:ascii="Old English" w:hAnsi="Old English"/>
              <w:color w:val="000080"/>
              <w:sz w:val="52"/>
            </w:rPr>
          </w:pPr>
        </w:p>
        <w:p w:rsidR="009A7EC9" w:rsidRDefault="009A7EC9" w:rsidP="003349A1"/>
        <w:p w:rsidR="009A7EC9" w:rsidRPr="003349A1" w:rsidRDefault="009A7EC9" w:rsidP="003349A1">
          <w:pPr>
            <w:jc w:val="center"/>
          </w:pPr>
        </w:p>
      </w:tc>
      <w:tc>
        <w:tcPr>
          <w:tcW w:w="6849" w:type="dxa"/>
        </w:tcPr>
        <w:p w:rsidR="009A7EC9" w:rsidRDefault="009A7EC9" w:rsidP="00790EB2">
          <w:pPr>
            <w:pStyle w:val="Cabealho"/>
            <w:pBdr>
              <w:top w:val="single" w:sz="4" w:space="1" w:color="auto"/>
              <w:bottom w:val="single" w:sz="4" w:space="1" w:color="auto"/>
            </w:pBdr>
            <w:jc w:val="center"/>
            <w:rPr>
              <w:rFonts w:ascii="Old English" w:hAnsi="Old English"/>
              <w:color w:val="000000"/>
              <w:sz w:val="16"/>
            </w:rPr>
          </w:pPr>
        </w:p>
        <w:p w:rsidR="009A7EC9" w:rsidRPr="000C7C85" w:rsidRDefault="009A7EC9" w:rsidP="00790EB2">
          <w:pPr>
            <w:pStyle w:val="Cabealho"/>
            <w:pBdr>
              <w:top w:val="single" w:sz="4" w:space="1" w:color="auto"/>
              <w:bottom w:val="single" w:sz="4" w:space="1" w:color="auto"/>
            </w:pBdr>
            <w:jc w:val="center"/>
            <w:rPr>
              <w:rFonts w:ascii="Monotype Corsiva" w:hAnsi="Monotype Corsiva"/>
              <w:b/>
              <w:color w:val="000000"/>
              <w:sz w:val="48"/>
              <w:szCs w:val="48"/>
            </w:rPr>
          </w:pPr>
          <w:r w:rsidRPr="000C7C85">
            <w:rPr>
              <w:rFonts w:ascii="Monotype Corsiva" w:hAnsi="Monotype Corsiva"/>
              <w:b/>
              <w:color w:val="000000"/>
              <w:sz w:val="48"/>
              <w:szCs w:val="48"/>
            </w:rPr>
            <w:t>Câmara  Municipal  de  Estiva</w:t>
          </w:r>
        </w:p>
        <w:p w:rsidR="009A7EC9" w:rsidRPr="003349A1" w:rsidRDefault="009A7EC9" w:rsidP="000C7C85">
          <w:pPr>
            <w:pStyle w:val="Cabealho"/>
            <w:jc w:val="center"/>
            <w:rPr>
              <w:rFonts w:ascii="Arial" w:hAnsi="Arial" w:cs="Arial"/>
              <w:color w:val="000000"/>
            </w:rPr>
          </w:pPr>
          <w:r w:rsidRPr="000C7C85">
            <w:rPr>
              <w:rFonts w:ascii="Allegro" w:hAnsi="Allegro"/>
              <w:b/>
              <w:i/>
              <w:color w:val="000000"/>
            </w:rPr>
            <w:t>“</w:t>
          </w:r>
          <w:r w:rsidRPr="003349A1">
            <w:rPr>
              <w:rFonts w:ascii="Arial" w:hAnsi="Arial" w:cs="Arial"/>
              <w:b/>
              <w:i/>
              <w:color w:val="000000"/>
            </w:rPr>
            <w:t>Cidadania com Respeito e Responsabilidade”</w:t>
          </w:r>
        </w:p>
        <w:p w:rsidR="009A7EC9" w:rsidRPr="000E71B7" w:rsidRDefault="009773B0" w:rsidP="003349A1">
          <w:pPr>
            <w:tabs>
              <w:tab w:val="left" w:pos="4340"/>
            </w:tabs>
            <w:jc w:val="center"/>
          </w:pPr>
          <w:hyperlink r:id="rId2" w:history="1">
            <w:r w:rsidR="009A7EC9" w:rsidRPr="003349A1">
              <w:rPr>
                <w:rStyle w:val="Hyperlink"/>
                <w:rFonts w:ascii="Arial" w:hAnsi="Arial" w:cs="Arial"/>
                <w:b/>
                <w:i/>
                <w:color w:val="000000"/>
              </w:rPr>
              <w:t>camaramunicipal@estivanet.com.br</w:t>
            </w:r>
          </w:hyperlink>
        </w:p>
      </w:tc>
    </w:tr>
  </w:tbl>
  <w:p w:rsidR="009A7EC9" w:rsidRDefault="009A7EC9" w:rsidP="000E71B7">
    <w:pPr>
      <w:pStyle w:val="Cabealho"/>
      <w:rPr>
        <w:sz w:val="6"/>
      </w:rPr>
    </w:pPr>
  </w:p>
  <w:p w:rsidR="009A7EC9" w:rsidRDefault="009A7EC9" w:rsidP="000E71B7">
    <w:pPr>
      <w:ind w:left="708"/>
      <w:jc w:val="center"/>
      <w:rPr>
        <w:sz w:val="16"/>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A278F"/>
    <w:multiLevelType w:val="hybridMultilevel"/>
    <w:tmpl w:val="1668FDD8"/>
    <w:lvl w:ilvl="0" w:tplc="A232CC3E">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
    <w:nsid w:val="68B3753C"/>
    <w:multiLevelType w:val="hybridMultilevel"/>
    <w:tmpl w:val="999C8AA4"/>
    <w:lvl w:ilvl="0" w:tplc="B2FAA7D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
    <w:nsid w:val="6CDD308B"/>
    <w:multiLevelType w:val="hybridMultilevel"/>
    <w:tmpl w:val="5DA4F78A"/>
    <w:lvl w:ilvl="0" w:tplc="3AD68B24">
      <w:start w:val="1"/>
      <w:numFmt w:val="upperLetter"/>
      <w:lvlText w:val="%1)"/>
      <w:lvlJc w:val="left"/>
      <w:pPr>
        <w:tabs>
          <w:tab w:val="num" w:pos="2118"/>
        </w:tabs>
        <w:ind w:left="2118" w:hanging="14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
    <w:nsid w:val="7F890D11"/>
    <w:multiLevelType w:val="hybridMultilevel"/>
    <w:tmpl w:val="7242CB08"/>
    <w:lvl w:ilvl="0" w:tplc="0D94682A">
      <w:start w:val="1"/>
      <w:numFmt w:val="upperLetter"/>
      <w:lvlText w:val="%1)"/>
      <w:lvlJc w:val="left"/>
      <w:pPr>
        <w:tabs>
          <w:tab w:val="num" w:pos="1908"/>
        </w:tabs>
        <w:ind w:left="1908" w:hanging="120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stylePaneFormatFilter w:val="3F01"/>
  <w:defaultTabStop w:val="708"/>
  <w:hyphenationZone w:val="425"/>
  <w:drawingGridHorizontalSpacing w:val="110"/>
  <w:displayHorizontalDrawingGridEvery w:val="2"/>
  <w:noPunctuationKerning/>
  <w:characterSpacingControl w:val="doNotCompress"/>
  <w:hdrShapeDefaults>
    <o:shapedefaults v:ext="edit" spidmax="11266" fill="f" fillcolor="white" stroke="f">
      <v:fill color="white" on="f"/>
      <v:stroke on="f"/>
    </o:shapedefaults>
  </w:hdrShapeDefaults>
  <w:footnotePr>
    <w:footnote w:id="0"/>
    <w:footnote w:id="1"/>
  </w:footnotePr>
  <w:endnotePr>
    <w:endnote w:id="0"/>
    <w:endnote w:id="1"/>
  </w:endnotePr>
  <w:compat/>
  <w:rsids>
    <w:rsidRoot w:val="00204070"/>
    <w:rsid w:val="00003FCD"/>
    <w:rsid w:val="000345DC"/>
    <w:rsid w:val="00043311"/>
    <w:rsid w:val="00053A9C"/>
    <w:rsid w:val="00062B9E"/>
    <w:rsid w:val="00093F32"/>
    <w:rsid w:val="000A1A73"/>
    <w:rsid w:val="000B3A9E"/>
    <w:rsid w:val="000C7C85"/>
    <w:rsid w:val="000D2C38"/>
    <w:rsid w:val="000E71B7"/>
    <w:rsid w:val="000F172D"/>
    <w:rsid w:val="001327AB"/>
    <w:rsid w:val="001342A7"/>
    <w:rsid w:val="00136431"/>
    <w:rsid w:val="001448F0"/>
    <w:rsid w:val="00152A48"/>
    <w:rsid w:val="001670CF"/>
    <w:rsid w:val="001942F8"/>
    <w:rsid w:val="001C5F3C"/>
    <w:rsid w:val="001D3203"/>
    <w:rsid w:val="001D53CF"/>
    <w:rsid w:val="001F4E73"/>
    <w:rsid w:val="00204070"/>
    <w:rsid w:val="00206BC8"/>
    <w:rsid w:val="0023014A"/>
    <w:rsid w:val="0024192E"/>
    <w:rsid w:val="00275488"/>
    <w:rsid w:val="00284E88"/>
    <w:rsid w:val="00286914"/>
    <w:rsid w:val="00296468"/>
    <w:rsid w:val="002A7810"/>
    <w:rsid w:val="002B2517"/>
    <w:rsid w:val="002B4223"/>
    <w:rsid w:val="002B6EB6"/>
    <w:rsid w:val="002C2A75"/>
    <w:rsid w:val="002D1F52"/>
    <w:rsid w:val="003010E2"/>
    <w:rsid w:val="0030287B"/>
    <w:rsid w:val="00310D5D"/>
    <w:rsid w:val="00323281"/>
    <w:rsid w:val="003232B9"/>
    <w:rsid w:val="00326BA3"/>
    <w:rsid w:val="003349A1"/>
    <w:rsid w:val="00335BF8"/>
    <w:rsid w:val="003578E7"/>
    <w:rsid w:val="00394DF3"/>
    <w:rsid w:val="003B51F1"/>
    <w:rsid w:val="003F7005"/>
    <w:rsid w:val="003F7154"/>
    <w:rsid w:val="004218EF"/>
    <w:rsid w:val="00425D61"/>
    <w:rsid w:val="00434279"/>
    <w:rsid w:val="00444DC4"/>
    <w:rsid w:val="00464C34"/>
    <w:rsid w:val="00470C75"/>
    <w:rsid w:val="00485A7C"/>
    <w:rsid w:val="004A24E5"/>
    <w:rsid w:val="004C7B09"/>
    <w:rsid w:val="004D38AD"/>
    <w:rsid w:val="004E2D40"/>
    <w:rsid w:val="004E5F1B"/>
    <w:rsid w:val="004F2655"/>
    <w:rsid w:val="00543021"/>
    <w:rsid w:val="005430F3"/>
    <w:rsid w:val="00560A81"/>
    <w:rsid w:val="00574E03"/>
    <w:rsid w:val="005854F6"/>
    <w:rsid w:val="005A1D66"/>
    <w:rsid w:val="005D2192"/>
    <w:rsid w:val="005D2976"/>
    <w:rsid w:val="005F28D9"/>
    <w:rsid w:val="00616FC5"/>
    <w:rsid w:val="0062497F"/>
    <w:rsid w:val="00636B5D"/>
    <w:rsid w:val="00650F99"/>
    <w:rsid w:val="00654C36"/>
    <w:rsid w:val="0066050B"/>
    <w:rsid w:val="0067658E"/>
    <w:rsid w:val="00682588"/>
    <w:rsid w:val="00682A09"/>
    <w:rsid w:val="006C058A"/>
    <w:rsid w:val="006C5759"/>
    <w:rsid w:val="006E0721"/>
    <w:rsid w:val="006F355D"/>
    <w:rsid w:val="006F6AB0"/>
    <w:rsid w:val="007014A8"/>
    <w:rsid w:val="007220DF"/>
    <w:rsid w:val="0073298F"/>
    <w:rsid w:val="007519FC"/>
    <w:rsid w:val="00782FA2"/>
    <w:rsid w:val="00790EB2"/>
    <w:rsid w:val="007B0A2E"/>
    <w:rsid w:val="00805F9A"/>
    <w:rsid w:val="008221E3"/>
    <w:rsid w:val="00822888"/>
    <w:rsid w:val="008311BB"/>
    <w:rsid w:val="00846211"/>
    <w:rsid w:val="00847B90"/>
    <w:rsid w:val="0086000A"/>
    <w:rsid w:val="00874277"/>
    <w:rsid w:val="00894DFF"/>
    <w:rsid w:val="0089658A"/>
    <w:rsid w:val="008B06C4"/>
    <w:rsid w:val="008C2277"/>
    <w:rsid w:val="00902F57"/>
    <w:rsid w:val="0091530C"/>
    <w:rsid w:val="00947807"/>
    <w:rsid w:val="009645D7"/>
    <w:rsid w:val="009773B0"/>
    <w:rsid w:val="009A368B"/>
    <w:rsid w:val="009A7EC9"/>
    <w:rsid w:val="009B5463"/>
    <w:rsid w:val="009E052B"/>
    <w:rsid w:val="009E444A"/>
    <w:rsid w:val="00A01493"/>
    <w:rsid w:val="00A110DA"/>
    <w:rsid w:val="00A23573"/>
    <w:rsid w:val="00A30891"/>
    <w:rsid w:val="00A33C9B"/>
    <w:rsid w:val="00A41539"/>
    <w:rsid w:val="00A46564"/>
    <w:rsid w:val="00A52791"/>
    <w:rsid w:val="00A5601D"/>
    <w:rsid w:val="00A61EE5"/>
    <w:rsid w:val="00AB58A7"/>
    <w:rsid w:val="00AD23ED"/>
    <w:rsid w:val="00B25171"/>
    <w:rsid w:val="00B410AF"/>
    <w:rsid w:val="00B453D3"/>
    <w:rsid w:val="00B4644B"/>
    <w:rsid w:val="00B467B9"/>
    <w:rsid w:val="00B46A19"/>
    <w:rsid w:val="00B95B44"/>
    <w:rsid w:val="00BC24CE"/>
    <w:rsid w:val="00BE360F"/>
    <w:rsid w:val="00C0566F"/>
    <w:rsid w:val="00C0715B"/>
    <w:rsid w:val="00C224DF"/>
    <w:rsid w:val="00C50250"/>
    <w:rsid w:val="00C75BEE"/>
    <w:rsid w:val="00CB0332"/>
    <w:rsid w:val="00CC0D03"/>
    <w:rsid w:val="00CC1133"/>
    <w:rsid w:val="00CC27AE"/>
    <w:rsid w:val="00CD5B20"/>
    <w:rsid w:val="00D32117"/>
    <w:rsid w:val="00D34D13"/>
    <w:rsid w:val="00D4609A"/>
    <w:rsid w:val="00D96828"/>
    <w:rsid w:val="00DA2AE1"/>
    <w:rsid w:val="00DA42B4"/>
    <w:rsid w:val="00DB11DC"/>
    <w:rsid w:val="00DF2377"/>
    <w:rsid w:val="00DF7463"/>
    <w:rsid w:val="00E229F0"/>
    <w:rsid w:val="00E3028D"/>
    <w:rsid w:val="00E47796"/>
    <w:rsid w:val="00E65554"/>
    <w:rsid w:val="00E74F2D"/>
    <w:rsid w:val="00E76616"/>
    <w:rsid w:val="00E96375"/>
    <w:rsid w:val="00EB0801"/>
    <w:rsid w:val="00EB312C"/>
    <w:rsid w:val="00EC29D4"/>
    <w:rsid w:val="00F012E2"/>
    <w:rsid w:val="00F02A11"/>
    <w:rsid w:val="00F648D2"/>
    <w:rsid w:val="00F85DC6"/>
    <w:rsid w:val="00FB7078"/>
    <w:rsid w:val="00FE2E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D40"/>
    <w:pPr>
      <w:spacing w:after="200" w:line="276" w:lineRule="auto"/>
    </w:pPr>
    <w:rPr>
      <w:rFonts w:ascii="Calibri" w:eastAsia="Calibri" w:hAnsi="Calibri"/>
      <w:sz w:val="22"/>
      <w:szCs w:val="22"/>
      <w:lang w:eastAsia="en-US"/>
    </w:rPr>
  </w:style>
  <w:style w:type="paragraph" w:styleId="Ttulo1">
    <w:name w:val="heading 1"/>
    <w:basedOn w:val="Normal"/>
    <w:next w:val="Normal"/>
    <w:qFormat/>
    <w:rsid w:val="00574E03"/>
    <w:pPr>
      <w:keepNext/>
      <w:ind w:left="708" w:firstLine="708"/>
      <w:jc w:val="both"/>
      <w:outlineLvl w:val="0"/>
    </w:pPr>
    <w:rPr>
      <w:b/>
      <w:i/>
      <w:sz w:val="28"/>
    </w:rPr>
  </w:style>
  <w:style w:type="paragraph" w:styleId="Ttulo2">
    <w:name w:val="heading 2"/>
    <w:basedOn w:val="Normal"/>
    <w:next w:val="Normal"/>
    <w:qFormat/>
    <w:rsid w:val="00574E03"/>
    <w:pPr>
      <w:keepNext/>
      <w:jc w:val="center"/>
      <w:outlineLvl w:val="1"/>
    </w:pPr>
    <w:rPr>
      <w:rFonts w:ascii="Arial" w:hAnsi="Arial"/>
      <w:sz w:val="28"/>
    </w:rPr>
  </w:style>
  <w:style w:type="paragraph" w:styleId="Ttulo3">
    <w:name w:val="heading 3"/>
    <w:basedOn w:val="Normal"/>
    <w:next w:val="Normal"/>
    <w:qFormat/>
    <w:rsid w:val="00574E03"/>
    <w:pPr>
      <w:keepNext/>
      <w:jc w:val="center"/>
      <w:outlineLvl w:val="2"/>
    </w:pPr>
    <w:rPr>
      <w:rFonts w:ascii="Arial" w:hAnsi="Arial"/>
      <w:b/>
      <w:i/>
      <w:sz w:val="48"/>
      <w:szCs w:val="20"/>
    </w:rPr>
  </w:style>
  <w:style w:type="paragraph" w:styleId="Ttulo4">
    <w:name w:val="heading 4"/>
    <w:basedOn w:val="Normal"/>
    <w:next w:val="Normal"/>
    <w:qFormat/>
    <w:rsid w:val="00574E03"/>
    <w:pPr>
      <w:keepNext/>
      <w:jc w:val="center"/>
      <w:outlineLvl w:val="3"/>
    </w:pPr>
    <w:rPr>
      <w:sz w:val="30"/>
    </w:rPr>
  </w:style>
  <w:style w:type="paragraph" w:styleId="Ttulo5">
    <w:name w:val="heading 5"/>
    <w:basedOn w:val="Normal"/>
    <w:next w:val="Normal"/>
    <w:qFormat/>
    <w:rsid w:val="00574E03"/>
    <w:pPr>
      <w:keepNext/>
      <w:jc w:val="center"/>
      <w:outlineLvl w:val="4"/>
    </w:pPr>
    <w:rPr>
      <w:b/>
      <w:bCs/>
      <w:sz w:val="30"/>
    </w:rPr>
  </w:style>
  <w:style w:type="paragraph" w:styleId="Ttulo6">
    <w:name w:val="heading 6"/>
    <w:basedOn w:val="Normal"/>
    <w:next w:val="Normal"/>
    <w:qFormat/>
    <w:rsid w:val="000E71B7"/>
    <w:pPr>
      <w:spacing w:before="240" w:after="60"/>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74E03"/>
    <w:pPr>
      <w:tabs>
        <w:tab w:val="center" w:pos="4419"/>
        <w:tab w:val="right" w:pos="8838"/>
      </w:tabs>
    </w:pPr>
  </w:style>
  <w:style w:type="paragraph" w:styleId="Rodap">
    <w:name w:val="footer"/>
    <w:basedOn w:val="Normal"/>
    <w:rsid w:val="00574E03"/>
    <w:pPr>
      <w:tabs>
        <w:tab w:val="center" w:pos="4419"/>
        <w:tab w:val="right" w:pos="8838"/>
      </w:tabs>
    </w:pPr>
  </w:style>
  <w:style w:type="paragraph" w:styleId="Corpodetexto">
    <w:name w:val="Body Text"/>
    <w:basedOn w:val="Normal"/>
    <w:rsid w:val="00574E03"/>
    <w:pPr>
      <w:jc w:val="both"/>
    </w:pPr>
    <w:rPr>
      <w:rFonts w:ascii="Arial" w:hAnsi="Arial" w:cs="Arial"/>
      <w:sz w:val="28"/>
    </w:rPr>
  </w:style>
  <w:style w:type="paragraph" w:styleId="Recuodecorpodetexto">
    <w:name w:val="Body Text Indent"/>
    <w:basedOn w:val="Normal"/>
    <w:rsid w:val="00574E03"/>
    <w:pPr>
      <w:ind w:firstLine="1416"/>
      <w:jc w:val="both"/>
    </w:pPr>
    <w:rPr>
      <w:rFonts w:ascii="Arial" w:hAnsi="Arial"/>
      <w:sz w:val="28"/>
    </w:rPr>
  </w:style>
  <w:style w:type="paragraph" w:styleId="Recuodecorpodetexto2">
    <w:name w:val="Body Text Indent 2"/>
    <w:basedOn w:val="Normal"/>
    <w:rsid w:val="00574E03"/>
    <w:pPr>
      <w:ind w:left="708" w:firstLine="708"/>
      <w:jc w:val="both"/>
    </w:pPr>
    <w:rPr>
      <w:rFonts w:ascii="Arial" w:hAnsi="Arial" w:cs="Arial"/>
      <w:sz w:val="28"/>
    </w:rPr>
  </w:style>
  <w:style w:type="paragraph" w:styleId="Recuodecorpodetexto3">
    <w:name w:val="Body Text Indent 3"/>
    <w:basedOn w:val="Normal"/>
    <w:rsid w:val="00574E03"/>
    <w:pPr>
      <w:ind w:left="180" w:firstLine="1236"/>
      <w:jc w:val="both"/>
    </w:pPr>
    <w:rPr>
      <w:rFonts w:ascii="Arial" w:hAnsi="Arial" w:cs="Arial"/>
      <w:sz w:val="28"/>
    </w:rPr>
  </w:style>
  <w:style w:type="character" w:styleId="Hyperlink">
    <w:name w:val="Hyperlink"/>
    <w:basedOn w:val="Fontepargpadro"/>
    <w:rsid w:val="000E71B7"/>
    <w:rPr>
      <w:color w:val="0000FF"/>
      <w:u w:val="single"/>
    </w:rPr>
  </w:style>
  <w:style w:type="paragraph" w:styleId="Corpodetexto2">
    <w:name w:val="Body Text 2"/>
    <w:basedOn w:val="Normal"/>
    <w:rsid w:val="00D4609A"/>
    <w:pPr>
      <w:spacing w:after="120" w:line="480" w:lineRule="auto"/>
    </w:pPr>
  </w:style>
  <w:style w:type="paragraph" w:styleId="NormalWeb">
    <w:name w:val="Normal (Web)"/>
    <w:basedOn w:val="Normal"/>
    <w:uiPriority w:val="99"/>
    <w:rsid w:val="00D4609A"/>
    <w:pPr>
      <w:spacing w:before="100" w:beforeAutospacing="1" w:after="100" w:afterAutospacing="1"/>
    </w:pPr>
    <w:rPr>
      <w:rFonts w:ascii="Arial Unicode MS" w:eastAsia="Arial Unicode MS" w:hAnsi="Arial Unicode MS" w:cs="Arial Unicode MS"/>
    </w:rPr>
  </w:style>
  <w:style w:type="paragraph" w:styleId="Subttulo">
    <w:name w:val="Subtitle"/>
    <w:basedOn w:val="Normal"/>
    <w:qFormat/>
    <w:rsid w:val="00485A7C"/>
    <w:pPr>
      <w:ind w:left="1440"/>
      <w:jc w:val="both"/>
    </w:pPr>
    <w:rPr>
      <w:rFonts w:ascii="Arial Narrow" w:hAnsi="Arial Narrow"/>
      <w:b/>
      <w:szCs w:val="20"/>
    </w:rPr>
  </w:style>
  <w:style w:type="paragraph" w:styleId="Textoembloco">
    <w:name w:val="Block Text"/>
    <w:basedOn w:val="Normal"/>
    <w:rsid w:val="004A24E5"/>
    <w:pPr>
      <w:autoSpaceDE w:val="0"/>
      <w:autoSpaceDN w:val="0"/>
      <w:adjustRightInd w:val="0"/>
      <w:ind w:left="4860" w:right="1075"/>
      <w:jc w:val="both"/>
    </w:pPr>
    <w:rPr>
      <w:b/>
      <w:bCs/>
      <w:color w:val="000000"/>
    </w:rPr>
  </w:style>
  <w:style w:type="character" w:customStyle="1" w:styleId="apple-style-span">
    <w:name w:val="apple-style-span"/>
    <w:basedOn w:val="Fontepargpadro"/>
    <w:rsid w:val="00CC27AE"/>
  </w:style>
  <w:style w:type="character" w:customStyle="1" w:styleId="apple-converted-space">
    <w:name w:val="apple-converted-space"/>
    <w:basedOn w:val="Fontepargpadro"/>
    <w:rsid w:val="00CC27AE"/>
  </w:style>
  <w:style w:type="character" w:styleId="HiperlinkVisitado">
    <w:name w:val="FollowedHyperlink"/>
    <w:basedOn w:val="Fontepargpadro"/>
    <w:rsid w:val="00CC27AE"/>
    <w:rPr>
      <w:color w:val="800080"/>
      <w:u w:val="single"/>
    </w:rPr>
  </w:style>
  <w:style w:type="paragraph" w:styleId="Corpodetexto3">
    <w:name w:val="Body Text 3"/>
    <w:basedOn w:val="Normal"/>
    <w:link w:val="Corpodetexto3Char"/>
    <w:uiPriority w:val="99"/>
    <w:unhideWhenUsed/>
    <w:rsid w:val="009645D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9645D7"/>
    <w:rPr>
      <w:sz w:val="16"/>
      <w:szCs w:val="16"/>
    </w:rPr>
  </w:style>
  <w:style w:type="table" w:styleId="Tabelacomgrade">
    <w:name w:val="Table Grid"/>
    <w:basedOn w:val="Tabelanormal"/>
    <w:rsid w:val="00A61E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rsid w:val="00616FC5"/>
    <w:rPr>
      <w:sz w:val="16"/>
      <w:szCs w:val="16"/>
    </w:rPr>
  </w:style>
  <w:style w:type="paragraph" w:styleId="Textodecomentrio">
    <w:name w:val="annotation text"/>
    <w:basedOn w:val="Normal"/>
    <w:link w:val="TextodecomentrioChar"/>
    <w:rsid w:val="00616FC5"/>
    <w:pPr>
      <w:spacing w:line="240" w:lineRule="auto"/>
    </w:pPr>
    <w:rPr>
      <w:sz w:val="20"/>
      <w:szCs w:val="20"/>
    </w:rPr>
  </w:style>
  <w:style w:type="character" w:customStyle="1" w:styleId="TextodecomentrioChar">
    <w:name w:val="Texto de comentário Char"/>
    <w:basedOn w:val="Fontepargpadro"/>
    <w:link w:val="Textodecomentrio"/>
    <w:rsid w:val="00616FC5"/>
    <w:rPr>
      <w:rFonts w:ascii="Calibri" w:eastAsia="Calibri" w:hAnsi="Calibri"/>
      <w:lang w:eastAsia="en-US"/>
    </w:rPr>
  </w:style>
  <w:style w:type="paragraph" w:styleId="Assuntodocomentrio">
    <w:name w:val="annotation subject"/>
    <w:basedOn w:val="Textodecomentrio"/>
    <w:next w:val="Textodecomentrio"/>
    <w:link w:val="AssuntodocomentrioChar"/>
    <w:rsid w:val="00616FC5"/>
    <w:rPr>
      <w:b/>
      <w:bCs/>
    </w:rPr>
  </w:style>
  <w:style w:type="character" w:customStyle="1" w:styleId="AssuntodocomentrioChar">
    <w:name w:val="Assunto do comentário Char"/>
    <w:basedOn w:val="TextodecomentrioChar"/>
    <w:link w:val="Assuntodocomentrio"/>
    <w:rsid w:val="00616FC5"/>
    <w:rPr>
      <w:b/>
      <w:bCs/>
    </w:rPr>
  </w:style>
  <w:style w:type="paragraph" w:styleId="Textodebalo">
    <w:name w:val="Balloon Text"/>
    <w:basedOn w:val="Normal"/>
    <w:link w:val="TextodebaloChar"/>
    <w:rsid w:val="00616F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616FC5"/>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13571465">
      <w:bodyDiv w:val="1"/>
      <w:marLeft w:val="0"/>
      <w:marRight w:val="0"/>
      <w:marTop w:val="0"/>
      <w:marBottom w:val="0"/>
      <w:divBdr>
        <w:top w:val="none" w:sz="0" w:space="0" w:color="auto"/>
        <w:left w:val="none" w:sz="0" w:space="0" w:color="auto"/>
        <w:bottom w:val="none" w:sz="0" w:space="0" w:color="auto"/>
        <w:right w:val="none" w:sz="0" w:space="0" w:color="auto"/>
      </w:divBdr>
    </w:div>
    <w:div w:id="524248013">
      <w:bodyDiv w:val="1"/>
      <w:marLeft w:val="0"/>
      <w:marRight w:val="0"/>
      <w:marTop w:val="0"/>
      <w:marBottom w:val="0"/>
      <w:divBdr>
        <w:top w:val="none" w:sz="0" w:space="0" w:color="auto"/>
        <w:left w:val="none" w:sz="0" w:space="0" w:color="auto"/>
        <w:bottom w:val="none" w:sz="0" w:space="0" w:color="auto"/>
        <w:right w:val="none" w:sz="0" w:space="0" w:color="auto"/>
      </w:divBdr>
    </w:div>
    <w:div w:id="675768716">
      <w:bodyDiv w:val="1"/>
      <w:marLeft w:val="0"/>
      <w:marRight w:val="0"/>
      <w:marTop w:val="0"/>
      <w:marBottom w:val="0"/>
      <w:divBdr>
        <w:top w:val="none" w:sz="0" w:space="0" w:color="auto"/>
        <w:left w:val="none" w:sz="0" w:space="0" w:color="auto"/>
        <w:bottom w:val="none" w:sz="0" w:space="0" w:color="auto"/>
        <w:right w:val="none" w:sz="0" w:space="0" w:color="auto"/>
      </w:divBdr>
    </w:div>
    <w:div w:id="682054753">
      <w:bodyDiv w:val="1"/>
      <w:marLeft w:val="0"/>
      <w:marRight w:val="0"/>
      <w:marTop w:val="0"/>
      <w:marBottom w:val="0"/>
      <w:divBdr>
        <w:top w:val="none" w:sz="0" w:space="0" w:color="auto"/>
        <w:left w:val="none" w:sz="0" w:space="0" w:color="auto"/>
        <w:bottom w:val="none" w:sz="0" w:space="0" w:color="auto"/>
        <w:right w:val="none" w:sz="0" w:space="0" w:color="auto"/>
      </w:divBdr>
    </w:div>
    <w:div w:id="712315707">
      <w:bodyDiv w:val="1"/>
      <w:marLeft w:val="0"/>
      <w:marRight w:val="0"/>
      <w:marTop w:val="0"/>
      <w:marBottom w:val="0"/>
      <w:divBdr>
        <w:top w:val="none" w:sz="0" w:space="0" w:color="auto"/>
        <w:left w:val="none" w:sz="0" w:space="0" w:color="auto"/>
        <w:bottom w:val="none" w:sz="0" w:space="0" w:color="auto"/>
        <w:right w:val="none" w:sz="0" w:space="0" w:color="auto"/>
      </w:divBdr>
    </w:div>
    <w:div w:id="747196369">
      <w:bodyDiv w:val="1"/>
      <w:marLeft w:val="0"/>
      <w:marRight w:val="0"/>
      <w:marTop w:val="0"/>
      <w:marBottom w:val="0"/>
      <w:divBdr>
        <w:top w:val="none" w:sz="0" w:space="0" w:color="auto"/>
        <w:left w:val="none" w:sz="0" w:space="0" w:color="auto"/>
        <w:bottom w:val="none" w:sz="0" w:space="0" w:color="auto"/>
        <w:right w:val="none" w:sz="0" w:space="0" w:color="auto"/>
      </w:divBdr>
    </w:div>
    <w:div w:id="854616394">
      <w:bodyDiv w:val="1"/>
      <w:marLeft w:val="0"/>
      <w:marRight w:val="0"/>
      <w:marTop w:val="0"/>
      <w:marBottom w:val="0"/>
      <w:divBdr>
        <w:top w:val="none" w:sz="0" w:space="0" w:color="auto"/>
        <w:left w:val="none" w:sz="0" w:space="0" w:color="auto"/>
        <w:bottom w:val="none" w:sz="0" w:space="0" w:color="auto"/>
        <w:right w:val="none" w:sz="0" w:space="0" w:color="auto"/>
      </w:divBdr>
    </w:div>
    <w:div w:id="1136919270">
      <w:bodyDiv w:val="1"/>
      <w:marLeft w:val="0"/>
      <w:marRight w:val="0"/>
      <w:marTop w:val="0"/>
      <w:marBottom w:val="0"/>
      <w:divBdr>
        <w:top w:val="none" w:sz="0" w:space="0" w:color="auto"/>
        <w:left w:val="none" w:sz="0" w:space="0" w:color="auto"/>
        <w:bottom w:val="none" w:sz="0" w:space="0" w:color="auto"/>
        <w:right w:val="none" w:sz="0" w:space="0" w:color="auto"/>
      </w:divBdr>
    </w:div>
    <w:div w:id="1928229706">
      <w:bodyDiv w:val="1"/>
      <w:marLeft w:val="0"/>
      <w:marRight w:val="0"/>
      <w:marTop w:val="0"/>
      <w:marBottom w:val="0"/>
      <w:divBdr>
        <w:top w:val="none" w:sz="0" w:space="0" w:color="auto"/>
        <w:left w:val="none" w:sz="0" w:space="0" w:color="auto"/>
        <w:bottom w:val="none" w:sz="0" w:space="0" w:color="auto"/>
        <w:right w:val="none" w:sz="0" w:space="0" w:color="auto"/>
      </w:divBdr>
    </w:div>
    <w:div w:id="19530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2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amaramunicipal@estivanet.com.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59CD5-BF34-4284-A6AF-E37902D1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1000</Words>
  <Characters>5402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INDICAÇÃO</vt:lpstr>
    </vt:vector>
  </TitlesOfParts>
  <Company>PME</Company>
  <LinksUpToDate>false</LinksUpToDate>
  <CharactersWithSpaces>6390</CharactersWithSpaces>
  <SharedDoc>false</SharedDoc>
  <HLinks>
    <vt:vector size="30" baseType="variant">
      <vt:variant>
        <vt:i4>3997719</vt:i4>
      </vt:variant>
      <vt:variant>
        <vt:i4>9</vt:i4>
      </vt:variant>
      <vt:variant>
        <vt:i4>0</vt:i4>
      </vt:variant>
      <vt:variant>
        <vt:i4>5</vt:i4>
      </vt:variant>
      <vt:variant>
        <vt:lpwstr>http://www.planalto.gov.br/ccivil_03/LEIS/LCP/Lcp101.htm</vt:lpwstr>
      </vt:variant>
      <vt:variant>
        <vt:lpwstr/>
      </vt:variant>
      <vt:variant>
        <vt:i4>7143492</vt:i4>
      </vt:variant>
      <vt:variant>
        <vt:i4>6</vt:i4>
      </vt:variant>
      <vt:variant>
        <vt:i4>0</vt:i4>
      </vt:variant>
      <vt:variant>
        <vt:i4>5</vt:i4>
      </vt:variant>
      <vt:variant>
        <vt:lpwstr>http://www.planalto.gov.br/ccivil_03/Constituicao/Constitui%C3%A7ao.htm</vt:lpwstr>
      </vt:variant>
      <vt:variant>
        <vt:lpwstr>169</vt:lpwstr>
      </vt:variant>
      <vt:variant>
        <vt:i4>2555907</vt:i4>
      </vt:variant>
      <vt:variant>
        <vt:i4>3</vt:i4>
      </vt:variant>
      <vt:variant>
        <vt:i4>0</vt:i4>
      </vt:variant>
      <vt:variant>
        <vt:i4>5</vt:i4>
      </vt:variant>
      <vt:variant>
        <vt:lpwstr>http://www.planalto.gov.br/ccivil_03/constituicao/Emendas/Emc/emc19.htm</vt:lpwstr>
      </vt:variant>
      <vt:variant>
        <vt:lpwstr>art37x</vt:lpwstr>
      </vt:variant>
      <vt:variant>
        <vt:i4>6225972</vt:i4>
      </vt:variant>
      <vt:variant>
        <vt:i4>0</vt:i4>
      </vt:variant>
      <vt:variant>
        <vt:i4>0</vt:i4>
      </vt:variant>
      <vt:variant>
        <vt:i4>5</vt:i4>
      </vt:variant>
      <vt:variant>
        <vt:lpwstr>http://www.planalto.gov.br/ccivil_03/constituicao/Emendas/Emc/emc19.htm</vt:lpwstr>
      </vt:variant>
      <vt:variant>
        <vt:lpwstr>art37</vt:lpwstr>
      </vt: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Camara</dc:creator>
  <cp:lastModifiedBy>Cliente</cp:lastModifiedBy>
  <cp:revision>4</cp:revision>
  <cp:lastPrinted>2012-02-13T21:01:00Z</cp:lastPrinted>
  <dcterms:created xsi:type="dcterms:W3CDTF">2012-02-13T18:57:00Z</dcterms:created>
  <dcterms:modified xsi:type="dcterms:W3CDTF">2012-02-29T03:00:00Z</dcterms:modified>
</cp:coreProperties>
</file>