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348" w:rsidRPr="001B0348" w:rsidRDefault="001B0348" w:rsidP="001B0348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1B0348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PROJETO DE LEI N° 27/2019</w:t>
      </w:r>
    </w:p>
    <w:p w:rsidR="001B0348" w:rsidRPr="001B0348" w:rsidRDefault="001B0348" w:rsidP="001B0348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</w:p>
    <w:p w:rsidR="001B0348" w:rsidRPr="001B0348" w:rsidRDefault="001B0348" w:rsidP="001B0348">
      <w:pPr>
        <w:spacing w:before="100" w:beforeAutospacing="1" w:after="100" w:afterAutospacing="1" w:line="240" w:lineRule="auto"/>
        <w:ind w:left="3540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B0348">
        <w:rPr>
          <w:rFonts w:ascii="Arial" w:eastAsia="Times New Roman" w:hAnsi="Arial" w:cs="Arial"/>
          <w:b/>
          <w:sz w:val="24"/>
          <w:szCs w:val="24"/>
          <w:lang w:eastAsia="pt-BR"/>
        </w:rPr>
        <w:t>DISPÕE DA OBRIGATORIEDADE DE NUTRICIONISTA NA UNIDADE BÁSICA DE SAÚDE</w:t>
      </w:r>
    </w:p>
    <w:p w:rsidR="001B0348" w:rsidRPr="001B0348" w:rsidRDefault="001B0348" w:rsidP="001B0348">
      <w:pPr>
        <w:tabs>
          <w:tab w:val="left" w:pos="3585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</w:p>
    <w:p w:rsidR="001B0348" w:rsidRPr="001B0348" w:rsidRDefault="001B0348" w:rsidP="001B03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B0348" w:rsidRPr="001B0348" w:rsidRDefault="001B0348" w:rsidP="001B03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B0348">
        <w:rPr>
          <w:rFonts w:ascii="Arial" w:eastAsia="Times New Roman" w:hAnsi="Arial" w:cs="Arial"/>
          <w:sz w:val="24"/>
          <w:szCs w:val="24"/>
          <w:lang w:eastAsia="pt-BR"/>
        </w:rPr>
        <w:t>A Câmara Municipal de Estiva “Ver. Olegário de Moura Leite” decreta:</w:t>
      </w:r>
    </w:p>
    <w:p w:rsidR="001B0348" w:rsidRPr="001B0348" w:rsidRDefault="001B0348" w:rsidP="001B03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B0348">
        <w:rPr>
          <w:rFonts w:ascii="Arial" w:eastAsia="Times New Roman" w:hAnsi="Arial" w:cs="Arial"/>
          <w:sz w:val="24"/>
          <w:szCs w:val="24"/>
          <w:lang w:eastAsia="pt-BR"/>
        </w:rPr>
        <w:t>Artigo 1º - Fica instituído o atendimento nutricional com a orientação de profissional nutricionista, na Unidade Básica de Saúde do Município, pelo menos uma vez por semana.</w:t>
      </w:r>
    </w:p>
    <w:p w:rsidR="001B0348" w:rsidRPr="001B0348" w:rsidRDefault="001B0348" w:rsidP="001B03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B0348">
        <w:rPr>
          <w:rFonts w:ascii="Arial" w:eastAsia="Times New Roman" w:hAnsi="Arial" w:cs="Arial"/>
          <w:sz w:val="24"/>
          <w:szCs w:val="24"/>
          <w:lang w:eastAsia="pt-BR"/>
        </w:rPr>
        <w:t>Artigo. 2º - O atendimento que dispõem o artigo 1º desta lei, deverá ser preferencialmente direcionado a população infanto-juvenil, as gestantes, lactantes, idosos e portadores de doenças crônicas não transmissíveis.</w:t>
      </w:r>
    </w:p>
    <w:p w:rsidR="001B0348" w:rsidRPr="001B0348" w:rsidRDefault="001B0348" w:rsidP="001B03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B0348">
        <w:rPr>
          <w:rFonts w:ascii="Arial" w:eastAsia="Times New Roman" w:hAnsi="Arial" w:cs="Arial"/>
          <w:sz w:val="24"/>
          <w:szCs w:val="24"/>
          <w:lang w:eastAsia="pt-BR"/>
        </w:rPr>
        <w:t>Artigo. 3º - O poder executivo regulamentará esta lei, no que couber, no prazo de 90 dias, contados de sua publicação.</w:t>
      </w:r>
    </w:p>
    <w:p w:rsidR="001B0348" w:rsidRPr="001B0348" w:rsidRDefault="001B0348" w:rsidP="001B03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B0348">
        <w:rPr>
          <w:rFonts w:ascii="Arial" w:eastAsia="Times New Roman" w:hAnsi="Arial" w:cs="Arial"/>
          <w:sz w:val="24"/>
          <w:szCs w:val="24"/>
          <w:lang w:eastAsia="pt-BR"/>
        </w:rPr>
        <w:t>Artigo. 4º - As despesas para a execução desta lei correrão por conta de dotações orçamentárias próprias, suplementadas, se necessário.</w:t>
      </w:r>
    </w:p>
    <w:p w:rsidR="001B0348" w:rsidRPr="001B0348" w:rsidRDefault="001B0348" w:rsidP="001B03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B0348">
        <w:rPr>
          <w:rFonts w:ascii="Arial" w:eastAsia="Times New Roman" w:hAnsi="Arial" w:cs="Arial"/>
          <w:sz w:val="24"/>
          <w:szCs w:val="24"/>
          <w:lang w:eastAsia="pt-BR"/>
        </w:rPr>
        <w:t xml:space="preserve">Artigo. 6º - Esta lei entrará em vigor na data da sua publicação, revogadas as disposições em contrário. </w:t>
      </w:r>
    </w:p>
    <w:p w:rsidR="001B0348" w:rsidRPr="001B0348" w:rsidRDefault="001B0348" w:rsidP="001B03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B0348" w:rsidRPr="001B0348" w:rsidRDefault="001B0348" w:rsidP="001B034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1B0348">
        <w:rPr>
          <w:rFonts w:ascii="Arial" w:eastAsia="Times New Roman" w:hAnsi="Arial" w:cs="Arial"/>
          <w:sz w:val="24"/>
          <w:szCs w:val="24"/>
          <w:lang w:eastAsia="pt-BR"/>
        </w:rPr>
        <w:t>Estiva, 20 de setembro de 2019.</w:t>
      </w:r>
    </w:p>
    <w:p w:rsidR="001B0348" w:rsidRPr="001B0348" w:rsidRDefault="001B0348" w:rsidP="001B0348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1B0348" w:rsidRPr="001B0348" w:rsidRDefault="001B0348" w:rsidP="001B034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1B0348">
        <w:rPr>
          <w:rFonts w:ascii="Arial" w:eastAsia="Times New Roman" w:hAnsi="Arial" w:cs="Arial"/>
          <w:sz w:val="24"/>
          <w:szCs w:val="24"/>
          <w:lang w:eastAsia="pt-BR"/>
        </w:rPr>
        <w:t>Marcelo Moreira Lopes</w:t>
      </w:r>
    </w:p>
    <w:p w:rsidR="001B0348" w:rsidRPr="001B0348" w:rsidRDefault="001B0348" w:rsidP="001B034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1B0348">
        <w:rPr>
          <w:rFonts w:ascii="Arial" w:eastAsia="Times New Roman" w:hAnsi="Arial" w:cs="Arial"/>
          <w:sz w:val="24"/>
          <w:szCs w:val="24"/>
          <w:lang w:eastAsia="pt-BR"/>
        </w:rPr>
        <w:t>Vereador</w:t>
      </w:r>
    </w:p>
    <w:p w:rsidR="001B0348" w:rsidRPr="001B0348" w:rsidRDefault="001B0348" w:rsidP="001B03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B0348" w:rsidRPr="001B0348" w:rsidRDefault="001B0348" w:rsidP="001B034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B0348"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</w:p>
    <w:p w:rsidR="001B0348" w:rsidRPr="001B0348" w:rsidRDefault="001B0348" w:rsidP="001B034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B0348" w:rsidRPr="001B0348" w:rsidRDefault="001B0348" w:rsidP="001B03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B0348">
        <w:rPr>
          <w:rFonts w:ascii="Arial" w:eastAsia="Times New Roman" w:hAnsi="Arial" w:cs="Arial"/>
          <w:sz w:val="24"/>
          <w:szCs w:val="24"/>
          <w:lang w:eastAsia="pt-BR"/>
        </w:rPr>
        <w:t>Nobres colegas Vereadores,</w:t>
      </w:r>
    </w:p>
    <w:p w:rsidR="001B0348" w:rsidRPr="001B0348" w:rsidRDefault="001B0348" w:rsidP="001B03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B0348">
        <w:rPr>
          <w:rFonts w:ascii="Arial" w:eastAsia="Times New Roman" w:hAnsi="Arial" w:cs="Arial"/>
          <w:sz w:val="24"/>
          <w:szCs w:val="24"/>
          <w:lang w:eastAsia="pt-BR"/>
        </w:rPr>
        <w:t xml:space="preserve">Tendo em vista que a obesidade é uma doença contemporânea, que tem evoluído por fatores ligados a mudanças de hábitos alimentares, influenciados pela modernização da dinâmica familiar, disponibilidade de alimentos industrializados e alto investimento da mídia. Atualmente, causa preocupação a alta taxa de obesidade da população, conforme dados do Ministério da Saúde, 32% da população adulta brasileira, maior de 18 anos, estão com excesso de peso e entre as crianças e adolescentes, esse percentual já é de 15%. A obesidade na infância já ocupa destaque e é um problema de saúde pública que desencadeia doenças físicas como também aspectos psicológicos e mentais. </w:t>
      </w:r>
    </w:p>
    <w:p w:rsidR="001B0348" w:rsidRPr="001B0348" w:rsidRDefault="001B0348" w:rsidP="001B03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B0348">
        <w:rPr>
          <w:rFonts w:ascii="Arial" w:eastAsia="Times New Roman" w:hAnsi="Arial" w:cs="Arial"/>
          <w:sz w:val="24"/>
          <w:szCs w:val="24"/>
          <w:lang w:eastAsia="pt-BR"/>
        </w:rPr>
        <w:t xml:space="preserve">As doenças crônicas não transmissíveis geram a maior parte dos gastos em saúde no Brasil. Doenças como diabetes, hipertensão, cardiopatias, juntamente com a obesidade, são desencadeadas pelos maus hábitos alimentares e pelo sedentarismo. Prevenindo a má alimentação, previne-se estes gastos e melhora a saúde da população. </w:t>
      </w:r>
    </w:p>
    <w:p w:rsidR="001B0348" w:rsidRPr="001B0348" w:rsidRDefault="001B0348" w:rsidP="001B034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1B0348">
        <w:rPr>
          <w:rFonts w:ascii="Arial" w:eastAsia="Times New Roman" w:hAnsi="Arial" w:cs="Arial"/>
          <w:sz w:val="24"/>
          <w:szCs w:val="24"/>
          <w:lang w:eastAsia="pt-BR"/>
        </w:rPr>
        <w:t>É necessário que a Secretaria de saúde desenvolva ações preventivas por meio de atendimento individual especializado e práticas coletivas de educação alimentar.</w:t>
      </w:r>
    </w:p>
    <w:p w:rsidR="001B0348" w:rsidRPr="001B0348" w:rsidRDefault="001B0348" w:rsidP="001B0348">
      <w:pPr>
        <w:spacing w:before="100" w:beforeAutospacing="1" w:after="100" w:afterAutospacing="1" w:line="240" w:lineRule="auto"/>
        <w:rPr>
          <w:rFonts w:ascii="Arial" w:eastAsiaTheme="minorHAnsi" w:hAnsi="Arial" w:cs="Arial"/>
          <w:sz w:val="24"/>
          <w:szCs w:val="24"/>
        </w:rPr>
      </w:pPr>
      <w:r w:rsidRPr="001B0348">
        <w:rPr>
          <w:rFonts w:ascii="Arial" w:eastAsiaTheme="minorHAnsi" w:hAnsi="Arial" w:cs="Arial"/>
          <w:sz w:val="24"/>
          <w:szCs w:val="24"/>
        </w:rPr>
        <w:t>Desta forma, considerando o interesse público da</w:t>
      </w:r>
      <w:r w:rsidRPr="001B0348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1B0348">
        <w:rPr>
          <w:rFonts w:ascii="Arial" w:eastAsiaTheme="minorHAnsi" w:hAnsi="Arial" w:cs="Arial"/>
          <w:sz w:val="24"/>
          <w:szCs w:val="24"/>
        </w:rPr>
        <w:t>presente proposição, conto com o</w:t>
      </w:r>
      <w:r w:rsidRPr="001B0348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1B0348">
        <w:rPr>
          <w:rFonts w:ascii="Arial" w:eastAsiaTheme="minorHAnsi" w:hAnsi="Arial" w:cs="Arial"/>
          <w:sz w:val="24"/>
          <w:szCs w:val="24"/>
        </w:rPr>
        <w:t>acolhimento e apoio dos nobres colegas para aprovação da mesma, nos termos em que se apresenta.</w:t>
      </w:r>
    </w:p>
    <w:p w:rsidR="001B0348" w:rsidRPr="001B0348" w:rsidRDefault="001B0348" w:rsidP="001B0348">
      <w:pPr>
        <w:spacing w:before="100" w:beforeAutospacing="1" w:after="100" w:afterAutospacing="1" w:line="240" w:lineRule="auto"/>
        <w:rPr>
          <w:rFonts w:ascii="Arial" w:eastAsiaTheme="minorHAnsi" w:hAnsi="Arial" w:cs="Arial"/>
          <w:sz w:val="24"/>
          <w:szCs w:val="24"/>
        </w:rPr>
      </w:pPr>
    </w:p>
    <w:p w:rsidR="001B0348" w:rsidRPr="001B0348" w:rsidRDefault="001B0348" w:rsidP="001B0348">
      <w:pPr>
        <w:spacing w:before="100" w:beforeAutospacing="1" w:after="100" w:afterAutospacing="1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1B0348">
        <w:rPr>
          <w:rFonts w:ascii="Arial" w:eastAsiaTheme="minorHAnsi" w:hAnsi="Arial" w:cs="Arial"/>
          <w:b/>
          <w:sz w:val="24"/>
          <w:szCs w:val="24"/>
        </w:rPr>
        <w:t>Marcelo Moreira Lopes</w:t>
      </w:r>
    </w:p>
    <w:p w:rsidR="001B0348" w:rsidRPr="001B0348" w:rsidRDefault="001B0348" w:rsidP="001B034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B0348">
        <w:rPr>
          <w:rFonts w:ascii="Arial" w:eastAsiaTheme="minorHAnsi" w:hAnsi="Arial" w:cs="Arial"/>
          <w:b/>
          <w:sz w:val="24"/>
          <w:szCs w:val="24"/>
        </w:rPr>
        <w:t>Vereador - autor</w:t>
      </w:r>
      <w:r w:rsidRPr="001B0348">
        <w:rPr>
          <w:rFonts w:asciiTheme="minorHAnsi" w:eastAsiaTheme="minorHAnsi" w:hAnsiTheme="minorHAnsi" w:cstheme="minorBidi"/>
          <w:b/>
          <w:sz w:val="24"/>
          <w:szCs w:val="24"/>
        </w:rPr>
        <w:br/>
      </w:r>
      <w:bookmarkStart w:id="0" w:name="_GoBack"/>
      <w:bookmarkEnd w:id="0"/>
    </w:p>
    <w:sectPr w:rsidR="001B0348" w:rsidRPr="001B0348" w:rsidSect="00D2526D">
      <w:headerReference w:type="default" r:id="rId7"/>
      <w:footerReference w:type="default" r:id="rId8"/>
      <w:pgSz w:w="12240" w:h="15840"/>
      <w:pgMar w:top="1701" w:right="1134" w:bottom="1134" w:left="1701" w:header="53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F73" w:rsidRDefault="00427F73">
      <w:r>
        <w:separator/>
      </w:r>
    </w:p>
  </w:endnote>
  <w:endnote w:type="continuationSeparator" w:id="0">
    <w:p w:rsidR="00427F73" w:rsidRDefault="0042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26" w:rsidRPr="00AD23ED" w:rsidRDefault="005F5326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AVENIDA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>3462.1156</w:t>
    </w:r>
  </w:p>
  <w:p w:rsidR="005F5326" w:rsidRDefault="005F5326" w:rsidP="00B4644B">
    <w:pPr>
      <w:ind w:left="708"/>
      <w:jc w:val="center"/>
      <w:rPr>
        <w:sz w:val="16"/>
      </w:rPr>
    </w:pPr>
  </w:p>
  <w:p w:rsidR="005F5326" w:rsidRPr="00B4644B" w:rsidRDefault="005F5326" w:rsidP="00B464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F73" w:rsidRDefault="00427F73">
      <w:r>
        <w:separator/>
      </w:r>
    </w:p>
  </w:footnote>
  <w:footnote w:type="continuationSeparator" w:id="0">
    <w:p w:rsidR="00427F73" w:rsidRDefault="00427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26" w:rsidRDefault="005F5326" w:rsidP="003349A1">
    <w:pPr>
      <w:framePr w:h="1386" w:hRule="exact" w:hSpace="141" w:wrap="around" w:vAnchor="text" w:hAnchor="page" w:x="1701" w:y="2"/>
    </w:pP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6849"/>
    </w:tblGrid>
    <w:tr w:rsidR="005F5326">
      <w:trPr>
        <w:trHeight w:val="1605"/>
      </w:trPr>
      <w:tc>
        <w:tcPr>
          <w:tcW w:w="2050" w:type="dxa"/>
        </w:tcPr>
        <w:p w:rsidR="005F5326" w:rsidRDefault="00521FE3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noProof/>
              <w:sz w:val="20"/>
              <w:lang w:eastAsia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172085</wp:posOffset>
                </wp:positionH>
                <wp:positionV relativeFrom="paragraph">
                  <wp:posOffset>231775</wp:posOffset>
                </wp:positionV>
                <wp:extent cx="806450" cy="914400"/>
                <wp:effectExtent l="1905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5F5326" w:rsidRDefault="005F5326" w:rsidP="003349A1"/>
        <w:p w:rsidR="005F5326" w:rsidRPr="003349A1" w:rsidRDefault="005F5326" w:rsidP="003349A1">
          <w:pPr>
            <w:jc w:val="center"/>
          </w:pPr>
        </w:p>
      </w:tc>
      <w:tc>
        <w:tcPr>
          <w:tcW w:w="6849" w:type="dxa"/>
        </w:tcPr>
        <w:p w:rsidR="005F5326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5F5326" w:rsidRPr="000C7C85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</w:t>
          </w:r>
          <w:r w:rsidR="00D2526D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</w:t>
          </w:r>
          <w:proofErr w:type="gramStart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Municipal  de</w:t>
          </w:r>
          <w:proofErr w:type="gramEnd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Estiva</w:t>
          </w:r>
        </w:p>
        <w:p w:rsidR="005F5326" w:rsidRPr="00131140" w:rsidRDefault="005F5326" w:rsidP="00131140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="00131140">
            <w:rPr>
              <w:rFonts w:ascii="Allegro" w:hAnsi="Allegro"/>
              <w:b/>
              <w:i/>
              <w:color w:val="000000"/>
            </w:rPr>
            <w:t>Ver. Olegário de Moura Leite</w:t>
          </w:r>
          <w:r w:rsidRPr="003349A1">
            <w:rPr>
              <w:rFonts w:ascii="Arial" w:hAnsi="Arial" w:cs="Arial"/>
              <w:b/>
              <w:i/>
              <w:color w:val="000000"/>
            </w:rPr>
            <w:t>”</w:t>
          </w:r>
        </w:p>
      </w:tc>
    </w:tr>
  </w:tbl>
  <w:p w:rsidR="005F5326" w:rsidRDefault="005F5326" w:rsidP="000E71B7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70"/>
    <w:rsid w:val="00003FCD"/>
    <w:rsid w:val="00053A9C"/>
    <w:rsid w:val="000A1A73"/>
    <w:rsid w:val="000A7481"/>
    <w:rsid w:val="000B3A9E"/>
    <w:rsid w:val="000C7C85"/>
    <w:rsid w:val="000D2C38"/>
    <w:rsid w:val="000E71B7"/>
    <w:rsid w:val="00114502"/>
    <w:rsid w:val="00131140"/>
    <w:rsid w:val="001327AB"/>
    <w:rsid w:val="001340EB"/>
    <w:rsid w:val="001342A7"/>
    <w:rsid w:val="00141E31"/>
    <w:rsid w:val="001448F0"/>
    <w:rsid w:val="00151962"/>
    <w:rsid w:val="00152A48"/>
    <w:rsid w:val="001553EA"/>
    <w:rsid w:val="001651FF"/>
    <w:rsid w:val="0016587F"/>
    <w:rsid w:val="001B0348"/>
    <w:rsid w:val="001B24D6"/>
    <w:rsid w:val="001B75C0"/>
    <w:rsid w:val="001C5F3C"/>
    <w:rsid w:val="001D53CF"/>
    <w:rsid w:val="001F5B09"/>
    <w:rsid w:val="00204070"/>
    <w:rsid w:val="00204FA7"/>
    <w:rsid w:val="00206BC8"/>
    <w:rsid w:val="0021000C"/>
    <w:rsid w:val="002143A7"/>
    <w:rsid w:val="00216E87"/>
    <w:rsid w:val="00224A9C"/>
    <w:rsid w:val="0025508B"/>
    <w:rsid w:val="0026540F"/>
    <w:rsid w:val="00270810"/>
    <w:rsid w:val="00275488"/>
    <w:rsid w:val="00284E88"/>
    <w:rsid w:val="00286914"/>
    <w:rsid w:val="00294543"/>
    <w:rsid w:val="00296468"/>
    <w:rsid w:val="002B4223"/>
    <w:rsid w:val="002B6EB6"/>
    <w:rsid w:val="002C2A75"/>
    <w:rsid w:val="002D1F52"/>
    <w:rsid w:val="002E0B6A"/>
    <w:rsid w:val="00303A29"/>
    <w:rsid w:val="00307990"/>
    <w:rsid w:val="00310D5D"/>
    <w:rsid w:val="00326BA3"/>
    <w:rsid w:val="00330F25"/>
    <w:rsid w:val="003349A1"/>
    <w:rsid w:val="0035279D"/>
    <w:rsid w:val="003578E7"/>
    <w:rsid w:val="003618EE"/>
    <w:rsid w:val="00376A43"/>
    <w:rsid w:val="003927A3"/>
    <w:rsid w:val="00394DF3"/>
    <w:rsid w:val="003A2B84"/>
    <w:rsid w:val="003A60F6"/>
    <w:rsid w:val="003B37DB"/>
    <w:rsid w:val="003B632C"/>
    <w:rsid w:val="003D2CA5"/>
    <w:rsid w:val="003F0E6E"/>
    <w:rsid w:val="003F7005"/>
    <w:rsid w:val="004218EF"/>
    <w:rsid w:val="00425D61"/>
    <w:rsid w:val="00425FEF"/>
    <w:rsid w:val="00427F73"/>
    <w:rsid w:val="00434279"/>
    <w:rsid w:val="00444DC4"/>
    <w:rsid w:val="00485A7C"/>
    <w:rsid w:val="004952E3"/>
    <w:rsid w:val="004A24E5"/>
    <w:rsid w:val="004C3A8C"/>
    <w:rsid w:val="004C5661"/>
    <w:rsid w:val="004D38AD"/>
    <w:rsid w:val="004D4251"/>
    <w:rsid w:val="004E2D40"/>
    <w:rsid w:val="004E5F1B"/>
    <w:rsid w:val="004F199D"/>
    <w:rsid w:val="00521FE3"/>
    <w:rsid w:val="005430F3"/>
    <w:rsid w:val="00543A71"/>
    <w:rsid w:val="0055299F"/>
    <w:rsid w:val="00560A81"/>
    <w:rsid w:val="00575411"/>
    <w:rsid w:val="0057645A"/>
    <w:rsid w:val="005854F6"/>
    <w:rsid w:val="00587EC8"/>
    <w:rsid w:val="00592709"/>
    <w:rsid w:val="00593B45"/>
    <w:rsid w:val="005A7C15"/>
    <w:rsid w:val="005D361F"/>
    <w:rsid w:val="005F28D9"/>
    <w:rsid w:val="005F5326"/>
    <w:rsid w:val="005F5752"/>
    <w:rsid w:val="00604100"/>
    <w:rsid w:val="00612CA9"/>
    <w:rsid w:val="0062497F"/>
    <w:rsid w:val="00636B5D"/>
    <w:rsid w:val="00650F99"/>
    <w:rsid w:val="00654C36"/>
    <w:rsid w:val="0066050B"/>
    <w:rsid w:val="00660CC1"/>
    <w:rsid w:val="0067658E"/>
    <w:rsid w:val="00682A09"/>
    <w:rsid w:val="006C058A"/>
    <w:rsid w:val="006C5EDD"/>
    <w:rsid w:val="006E4C8B"/>
    <w:rsid w:val="006F355D"/>
    <w:rsid w:val="006F6AB0"/>
    <w:rsid w:val="007014A8"/>
    <w:rsid w:val="0070364A"/>
    <w:rsid w:val="00703E56"/>
    <w:rsid w:val="007228C8"/>
    <w:rsid w:val="0073089D"/>
    <w:rsid w:val="007519FC"/>
    <w:rsid w:val="00777D84"/>
    <w:rsid w:val="00782FA2"/>
    <w:rsid w:val="00790EB2"/>
    <w:rsid w:val="0079173E"/>
    <w:rsid w:val="00797539"/>
    <w:rsid w:val="007A3883"/>
    <w:rsid w:val="007A62DC"/>
    <w:rsid w:val="007C0ABE"/>
    <w:rsid w:val="007D5872"/>
    <w:rsid w:val="007E4577"/>
    <w:rsid w:val="00805F9A"/>
    <w:rsid w:val="00811779"/>
    <w:rsid w:val="00815AE9"/>
    <w:rsid w:val="008203D3"/>
    <w:rsid w:val="008210BE"/>
    <w:rsid w:val="00822888"/>
    <w:rsid w:val="0084012B"/>
    <w:rsid w:val="00847B90"/>
    <w:rsid w:val="0086000A"/>
    <w:rsid w:val="0089658A"/>
    <w:rsid w:val="008B06C4"/>
    <w:rsid w:val="008C095B"/>
    <w:rsid w:val="008C2277"/>
    <w:rsid w:val="008D20EF"/>
    <w:rsid w:val="008D2386"/>
    <w:rsid w:val="008D499A"/>
    <w:rsid w:val="008E6BD2"/>
    <w:rsid w:val="0091530C"/>
    <w:rsid w:val="00940674"/>
    <w:rsid w:val="00973050"/>
    <w:rsid w:val="00977A0A"/>
    <w:rsid w:val="009A1372"/>
    <w:rsid w:val="009A368B"/>
    <w:rsid w:val="009A497B"/>
    <w:rsid w:val="009B42FB"/>
    <w:rsid w:val="009B5463"/>
    <w:rsid w:val="009C11B3"/>
    <w:rsid w:val="009C6812"/>
    <w:rsid w:val="009E2386"/>
    <w:rsid w:val="009E444A"/>
    <w:rsid w:val="009E6B69"/>
    <w:rsid w:val="009F1EF1"/>
    <w:rsid w:val="009F531B"/>
    <w:rsid w:val="00A01493"/>
    <w:rsid w:val="00A01C9A"/>
    <w:rsid w:val="00A051E2"/>
    <w:rsid w:val="00A30891"/>
    <w:rsid w:val="00A33C9B"/>
    <w:rsid w:val="00A41539"/>
    <w:rsid w:val="00A52791"/>
    <w:rsid w:val="00A76AC1"/>
    <w:rsid w:val="00A81110"/>
    <w:rsid w:val="00AB7650"/>
    <w:rsid w:val="00AD0BF2"/>
    <w:rsid w:val="00AD23ED"/>
    <w:rsid w:val="00AE0A5E"/>
    <w:rsid w:val="00B042CE"/>
    <w:rsid w:val="00B12FD7"/>
    <w:rsid w:val="00B4644B"/>
    <w:rsid w:val="00B46A19"/>
    <w:rsid w:val="00B62C58"/>
    <w:rsid w:val="00B668A9"/>
    <w:rsid w:val="00B803B4"/>
    <w:rsid w:val="00B95B44"/>
    <w:rsid w:val="00BB6B81"/>
    <w:rsid w:val="00BD065F"/>
    <w:rsid w:val="00BE360F"/>
    <w:rsid w:val="00BE3812"/>
    <w:rsid w:val="00BE5A26"/>
    <w:rsid w:val="00C0566F"/>
    <w:rsid w:val="00C0715B"/>
    <w:rsid w:val="00C12552"/>
    <w:rsid w:val="00C224DF"/>
    <w:rsid w:val="00C31290"/>
    <w:rsid w:val="00C42C5F"/>
    <w:rsid w:val="00C75BEE"/>
    <w:rsid w:val="00CC0D03"/>
    <w:rsid w:val="00CD5B20"/>
    <w:rsid w:val="00D2526D"/>
    <w:rsid w:val="00D32117"/>
    <w:rsid w:val="00D34D13"/>
    <w:rsid w:val="00D4609A"/>
    <w:rsid w:val="00D54602"/>
    <w:rsid w:val="00D73B84"/>
    <w:rsid w:val="00D96828"/>
    <w:rsid w:val="00DA391E"/>
    <w:rsid w:val="00DC3730"/>
    <w:rsid w:val="00DC5077"/>
    <w:rsid w:val="00DD5B83"/>
    <w:rsid w:val="00DF2377"/>
    <w:rsid w:val="00E039B2"/>
    <w:rsid w:val="00E11F01"/>
    <w:rsid w:val="00E11F80"/>
    <w:rsid w:val="00E17695"/>
    <w:rsid w:val="00E229F0"/>
    <w:rsid w:val="00E3028D"/>
    <w:rsid w:val="00E42E2D"/>
    <w:rsid w:val="00E56866"/>
    <w:rsid w:val="00E65554"/>
    <w:rsid w:val="00E72DC3"/>
    <w:rsid w:val="00E76616"/>
    <w:rsid w:val="00E96375"/>
    <w:rsid w:val="00EB0801"/>
    <w:rsid w:val="00EB312C"/>
    <w:rsid w:val="00EC105E"/>
    <w:rsid w:val="00EC29D4"/>
    <w:rsid w:val="00ED2F8F"/>
    <w:rsid w:val="00EE1880"/>
    <w:rsid w:val="00F012E2"/>
    <w:rsid w:val="00F02A11"/>
    <w:rsid w:val="00F04D38"/>
    <w:rsid w:val="00F13821"/>
    <w:rsid w:val="00F224CA"/>
    <w:rsid w:val="00F444C4"/>
    <w:rsid w:val="00F73295"/>
    <w:rsid w:val="00FA0FF7"/>
    <w:rsid w:val="00FA2EAB"/>
    <w:rsid w:val="00FC3FD9"/>
    <w:rsid w:val="00FE2EAB"/>
    <w:rsid w:val="00FF1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67EDF40B-67CD-42D8-817E-B28D1CE6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ED2F8F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ED2F8F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ED2F8F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ED2F8F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ED2F8F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2F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2F8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2F8F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ED2F8F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ED2F8F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ED2F8F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Ttulo3Char">
    <w:name w:val="Título 3 Char"/>
    <w:basedOn w:val="Fontepargpadro"/>
    <w:link w:val="Ttulo3"/>
    <w:rsid w:val="00593B45"/>
    <w:rPr>
      <w:rFonts w:ascii="Arial" w:eastAsia="Calibri" w:hAnsi="Arial"/>
      <w:b/>
      <w:i/>
      <w:sz w:val="48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131140"/>
    <w:rPr>
      <w:rFonts w:ascii="Arial" w:eastAsia="Calibri" w:hAnsi="Arial" w:cs="Arial"/>
      <w:sz w:val="28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94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94543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2396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Vanessa Recep</cp:lastModifiedBy>
  <cp:revision>3</cp:revision>
  <cp:lastPrinted>2019-09-23T18:12:00Z</cp:lastPrinted>
  <dcterms:created xsi:type="dcterms:W3CDTF">2019-09-23T18:12:00Z</dcterms:created>
  <dcterms:modified xsi:type="dcterms:W3CDTF">2019-09-23T18:13:00Z</dcterms:modified>
</cp:coreProperties>
</file>